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35444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45B60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45B60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45B60" w:rsidRPr="00F77892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45B60" w:rsidRPr="00F77892" w:rsidRDefault="009B36D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E45B60" w:rsidRPr="00F77892" w:rsidRDefault="00E45B6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45B60" w:rsidRPr="00F77892" w:rsidRDefault="00E45B6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45B60" w:rsidRDefault="00E45B6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45B60" w:rsidRPr="00F443D6" w:rsidRDefault="00E45B6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5B60" w:rsidRPr="00C235C2" w:rsidRDefault="00E45B6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5B60" w:rsidRPr="00F443D6" w:rsidRDefault="00E45B6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5B60" w:rsidRPr="00C235C2" w:rsidRDefault="00E45B6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5B60" w:rsidRDefault="00E45B6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B36D7">
        <w:rPr>
          <w:rFonts w:ascii="Arial" w:hAnsi="Arial" w:cs="Arial"/>
        </w:rPr>
        <w:t>44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CE4F6F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F77892" w:rsidRPr="00F77892" w:rsidRDefault="00F77892" w:rsidP="00CE4F6F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CE4F6F">
        <w:rPr>
          <w:rFonts w:ascii="Arial" w:hAnsi="Arial" w:cs="Arial"/>
        </w:rPr>
        <w:t>67</w:t>
      </w:r>
      <w:r w:rsidR="009B36D7">
        <w:rPr>
          <w:rFonts w:ascii="Arial" w:hAnsi="Arial" w:cs="Arial"/>
        </w:rPr>
        <w:t>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9B36D7">
        <w:rPr>
          <w:rFonts w:ascii="Arial" w:hAnsi="Arial" w:cs="Arial"/>
        </w:rPr>
        <w:t xml:space="preserve">oczyszczenia nawierzchni chodnika </w:t>
      </w:r>
      <w:r w:rsidR="00CE4F6F">
        <w:rPr>
          <w:rFonts w:ascii="Arial" w:hAnsi="Arial" w:cs="Arial"/>
        </w:rPr>
        <w:br/>
      </w:r>
      <w:r w:rsidR="009B36D7">
        <w:rPr>
          <w:rFonts w:ascii="Arial" w:hAnsi="Arial" w:cs="Arial"/>
        </w:rPr>
        <w:t>na wysokości przystanku autobusowego ,,Bytom Łużycka’’</w:t>
      </w:r>
      <w:r w:rsidR="00CE4F6F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E4F6F" w:rsidRPr="00CE4F6F" w:rsidRDefault="001206E6" w:rsidP="00CE4F6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692B0E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CE4F6F">
        <w:rPr>
          <w:rFonts w:ascii="Arial" w:hAnsi="Arial" w:cs="Arial"/>
        </w:rPr>
        <w:t xml:space="preserve">że </w:t>
      </w:r>
      <w:r w:rsidR="00CE4F6F" w:rsidRPr="00CE4F6F">
        <w:rPr>
          <w:rFonts w:ascii="Arial" w:hAnsi="Arial" w:cs="Arial"/>
        </w:rPr>
        <w:t>chodnik usytuowany na działce o numerze geodezyjnym</w:t>
      </w:r>
      <w:r w:rsidR="00CE4F6F">
        <w:rPr>
          <w:rFonts w:ascii="Arial" w:hAnsi="Arial" w:cs="Arial"/>
        </w:rPr>
        <w:t xml:space="preserve"> </w:t>
      </w:r>
      <w:r w:rsidR="00CE4F6F" w:rsidRPr="00CE4F6F">
        <w:rPr>
          <w:rFonts w:ascii="Arial" w:hAnsi="Arial" w:cs="Arial"/>
        </w:rPr>
        <w:t>2023/14, na wysokości zieleńca położonego na działce nr 2150/14 nie jest utrzymywany</w:t>
      </w:r>
      <w:r w:rsidR="00CE4F6F">
        <w:rPr>
          <w:rFonts w:ascii="Arial" w:hAnsi="Arial" w:cs="Arial"/>
        </w:rPr>
        <w:t xml:space="preserve"> przez gminę Bytom</w:t>
      </w:r>
      <w:r w:rsidR="00692B0E">
        <w:rPr>
          <w:rFonts w:ascii="Arial" w:hAnsi="Arial" w:cs="Arial"/>
        </w:rPr>
        <w:t>.</w:t>
      </w:r>
      <w:r w:rsidR="00CE4F6F" w:rsidRPr="00CE4F6F">
        <w:rPr>
          <w:rFonts w:ascii="Arial" w:hAnsi="Arial" w:cs="Arial"/>
        </w:rPr>
        <w:t xml:space="preserve"> </w:t>
      </w:r>
      <w:r w:rsidR="00CE4F6F">
        <w:rPr>
          <w:rFonts w:ascii="Arial" w:hAnsi="Arial" w:cs="Arial"/>
        </w:rPr>
        <w:t>Z</w:t>
      </w:r>
      <w:r w:rsidR="00CE4F6F" w:rsidRPr="00CE4F6F">
        <w:rPr>
          <w:rFonts w:ascii="Arial" w:hAnsi="Arial" w:cs="Arial"/>
        </w:rPr>
        <w:t>a całoroczne utrzymanie czystości i zimowe zabezpieczenie tego odcinka</w:t>
      </w:r>
      <w:r w:rsidR="00CE4F6F">
        <w:rPr>
          <w:rFonts w:ascii="Arial" w:hAnsi="Arial" w:cs="Arial"/>
        </w:rPr>
        <w:t xml:space="preserve"> </w:t>
      </w:r>
      <w:r w:rsidR="00CE4F6F" w:rsidRPr="00CE4F6F">
        <w:rPr>
          <w:rFonts w:ascii="Arial" w:hAnsi="Arial" w:cs="Arial"/>
        </w:rPr>
        <w:t>chodnika odpowiedzialna jest Izba Administracji Skarbowej w Katowicach, która to jest</w:t>
      </w:r>
      <w:r w:rsidR="00CE4F6F">
        <w:rPr>
          <w:rFonts w:ascii="Arial" w:hAnsi="Arial" w:cs="Arial"/>
        </w:rPr>
        <w:t xml:space="preserve"> </w:t>
      </w:r>
      <w:r w:rsidR="00CE4F6F" w:rsidRPr="00CE4F6F">
        <w:rPr>
          <w:rFonts w:ascii="Arial" w:hAnsi="Arial" w:cs="Arial"/>
        </w:rPr>
        <w:t>zarządcą działki stycznej, tj. 2150/14, z działką położoną wzdłuż drogi publicznej.</w:t>
      </w:r>
    </w:p>
    <w:p w:rsidR="00CE4F6F" w:rsidRPr="00CE4F6F" w:rsidRDefault="00CE4F6F" w:rsidP="00CE4F6F">
      <w:pPr>
        <w:spacing w:line="276" w:lineRule="auto"/>
        <w:ind w:firstLine="708"/>
        <w:jc w:val="both"/>
        <w:rPr>
          <w:rFonts w:ascii="Arial" w:hAnsi="Arial" w:cs="Arial"/>
        </w:rPr>
      </w:pPr>
      <w:r w:rsidRPr="00CE4F6F">
        <w:rPr>
          <w:rFonts w:ascii="Arial" w:hAnsi="Arial" w:cs="Arial"/>
        </w:rPr>
        <w:t xml:space="preserve">Kompetencje te reguluje Ustawa o utrzymaniu czystości i porządków </w:t>
      </w:r>
      <w:r>
        <w:rPr>
          <w:rFonts w:ascii="Arial" w:hAnsi="Arial" w:cs="Arial"/>
        </w:rPr>
        <w:br/>
      </w:r>
      <w:r w:rsidRPr="00CE4F6F">
        <w:rPr>
          <w:rFonts w:ascii="Arial" w:hAnsi="Arial" w:cs="Arial"/>
        </w:rPr>
        <w:t>w gminach, zgodnie z</w:t>
      </w:r>
      <w:r>
        <w:rPr>
          <w:rFonts w:ascii="Arial" w:hAnsi="Arial" w:cs="Arial"/>
        </w:rPr>
        <w:t xml:space="preserve"> </w:t>
      </w:r>
      <w:r w:rsidR="00692B0E">
        <w:rPr>
          <w:rFonts w:ascii="Arial" w:hAnsi="Arial" w:cs="Arial"/>
        </w:rPr>
        <w:t>rozdziałem 3 o</w:t>
      </w:r>
      <w:r w:rsidRPr="00CE4F6F">
        <w:rPr>
          <w:rFonts w:ascii="Arial" w:hAnsi="Arial" w:cs="Arial"/>
        </w:rPr>
        <w:t xml:space="preserve"> obowiązkach właścicieli nieruchomości Art. 5.1. </w:t>
      </w:r>
      <w:proofErr w:type="spellStart"/>
      <w:r w:rsidRPr="00CE4F6F">
        <w:rPr>
          <w:rFonts w:ascii="Arial" w:hAnsi="Arial" w:cs="Arial"/>
        </w:rPr>
        <w:t>ppkt</w:t>
      </w:r>
      <w:proofErr w:type="spellEnd"/>
      <w:r w:rsidRPr="00CE4F6F">
        <w:rPr>
          <w:rFonts w:ascii="Arial" w:hAnsi="Arial" w:cs="Arial"/>
        </w:rPr>
        <w:t xml:space="preserve"> 4) „</w:t>
      </w:r>
      <w:r w:rsidRPr="00692B0E">
        <w:rPr>
          <w:rFonts w:ascii="Arial" w:hAnsi="Arial" w:cs="Arial"/>
          <w:i/>
        </w:rPr>
        <w:t>Właściciele nieruchomości zapewniają utrzymanie czystości i porządku poprzez: uprzątnięcie błota, śniegu, lodu i innych zanieczyszczeń z chodników położonych wzdłuż nieruchomości, przy czym za taki chodnik uznaje się wydzieloną część drogi publicznej dla ruchu pieszego położoną bezpośrednio</w:t>
      </w:r>
      <w:r w:rsidR="00692B0E" w:rsidRPr="00692B0E">
        <w:rPr>
          <w:rFonts w:ascii="Arial" w:hAnsi="Arial" w:cs="Arial"/>
          <w:i/>
        </w:rPr>
        <w:t xml:space="preserve"> przy granicy nieruchomości...’</w:t>
      </w:r>
      <w:r w:rsidR="00692B0E">
        <w:rPr>
          <w:rFonts w:ascii="Arial" w:hAnsi="Arial" w:cs="Arial"/>
        </w:rPr>
        <w:t>’.</w:t>
      </w:r>
    </w:p>
    <w:p w:rsidR="00F77892" w:rsidRDefault="00CE4F6F" w:rsidP="00CE4F6F">
      <w:pPr>
        <w:spacing w:line="276" w:lineRule="auto"/>
        <w:ind w:firstLine="708"/>
        <w:jc w:val="both"/>
        <w:rPr>
          <w:rFonts w:ascii="Arial" w:hAnsi="Arial" w:cs="Arial"/>
        </w:rPr>
      </w:pPr>
      <w:r w:rsidRPr="00CE4F6F">
        <w:rPr>
          <w:rFonts w:ascii="Arial" w:hAnsi="Arial" w:cs="Arial"/>
        </w:rPr>
        <w:t xml:space="preserve">W związku z powyższym </w:t>
      </w:r>
      <w:r>
        <w:rPr>
          <w:rFonts w:ascii="Arial" w:hAnsi="Arial" w:cs="Arial"/>
        </w:rPr>
        <w:t xml:space="preserve">gmina Bytom, zwróci się do zarządcy przedmiotowego terenu z prośbą o jego uporządkowanie. </w:t>
      </w:r>
    </w:p>
    <w:p w:rsidR="00CE4F6F" w:rsidRDefault="00CE4F6F" w:rsidP="00CE4F6F">
      <w:pPr>
        <w:spacing w:line="360" w:lineRule="auto"/>
        <w:ind w:firstLine="708"/>
        <w:jc w:val="both"/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9B36D7" w:rsidRPr="00CE4F6F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9B36D7" w:rsidRDefault="009B36D7" w:rsidP="00BB3EE1">
      <w:pPr>
        <w:rPr>
          <w:rFonts w:ascii="TiepoloItcTEEBoo" w:hAnsi="TiepoloItcTEEBoo" w:cs="Arial"/>
          <w:sz w:val="22"/>
          <w:szCs w:val="22"/>
        </w:rPr>
      </w:pPr>
    </w:p>
    <w:p w:rsidR="00CE4F6F" w:rsidRDefault="00CE4F6F" w:rsidP="00BB3EE1">
      <w:pPr>
        <w:rPr>
          <w:rFonts w:ascii="TiepoloItcTEEBoo" w:hAnsi="TiepoloItcTEEBoo" w:cs="Arial"/>
          <w:sz w:val="22"/>
          <w:szCs w:val="22"/>
        </w:rPr>
      </w:pPr>
    </w:p>
    <w:p w:rsidR="00CE4F6F" w:rsidRDefault="00CE4F6F" w:rsidP="00BB3EE1">
      <w:pPr>
        <w:rPr>
          <w:rFonts w:ascii="TiepoloItcTEEBoo" w:hAnsi="TiepoloItcTEEBoo" w:cs="Arial"/>
          <w:sz w:val="22"/>
          <w:szCs w:val="22"/>
        </w:rPr>
      </w:pPr>
    </w:p>
    <w:p w:rsidR="00CE4F6F" w:rsidRDefault="00CE4F6F" w:rsidP="00BB3EE1">
      <w:pPr>
        <w:rPr>
          <w:rFonts w:ascii="TiepoloItcTEEBoo" w:hAnsi="TiepoloItcTEEBoo" w:cs="Arial"/>
          <w:sz w:val="22"/>
          <w:szCs w:val="22"/>
        </w:rPr>
      </w:pPr>
    </w:p>
    <w:p w:rsidR="00CE4F6F" w:rsidRDefault="00CE4F6F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E45B60" w:rsidRDefault="00E45B60" w:rsidP="00E45B60">
      <w:pPr>
        <w:rPr>
          <w:sz w:val="16"/>
          <w:szCs w:val="16"/>
        </w:rPr>
      </w:pPr>
    </w:p>
    <w:p w:rsidR="00BB2CDC" w:rsidRDefault="00BB2CDC" w:rsidP="00E45B60">
      <w:pPr>
        <w:rPr>
          <w:sz w:val="16"/>
          <w:szCs w:val="16"/>
        </w:rPr>
      </w:pPr>
    </w:p>
    <w:p w:rsidR="00BB2CDC" w:rsidRPr="00BB2CDC" w:rsidRDefault="00BB2CDC" w:rsidP="00E45B60">
      <w:pPr>
        <w:rPr>
          <w:sz w:val="16"/>
          <w:szCs w:val="16"/>
        </w:rPr>
      </w:pPr>
    </w:p>
    <w:p w:rsidR="000D3080" w:rsidRPr="00BB2CDC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BB2CDC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BB2CDC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BB2CDC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BB2CDC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sectPr w:rsidR="000D3080" w:rsidRPr="00BB2CDC" w:rsidSect="00CE4F6F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B60" w:rsidRDefault="00E45B60" w:rsidP="0085517A">
      <w:r>
        <w:separator/>
      </w:r>
    </w:p>
  </w:endnote>
  <w:endnote w:type="continuationSeparator" w:id="0">
    <w:p w:rsidR="00E45B60" w:rsidRDefault="00E45B6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45B60" w:rsidRPr="003A6CA9" w:rsidRDefault="0035444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45B6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E4F6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45B60" w:rsidRDefault="00E45B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B60" w:rsidRDefault="00E45B60" w:rsidP="0085517A">
      <w:r>
        <w:separator/>
      </w:r>
    </w:p>
  </w:footnote>
  <w:footnote w:type="continuationSeparator" w:id="0">
    <w:p w:rsidR="00E45B60" w:rsidRDefault="00E45B6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35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0596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5444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B0E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2A91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36D7"/>
    <w:rsid w:val="009B64EE"/>
    <w:rsid w:val="009B69F2"/>
    <w:rsid w:val="009B7CF3"/>
    <w:rsid w:val="009C2EB3"/>
    <w:rsid w:val="009C48AB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54EC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2CDC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CE4F6F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C74C6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B6873-AE08-418D-9DB7-6C79E7D12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2024-03-27T06:47:00Z</cp:lastPrinted>
  <dcterms:created xsi:type="dcterms:W3CDTF">2024-03-27T06:47:00Z</dcterms:created>
  <dcterms:modified xsi:type="dcterms:W3CDTF">2024-03-27T06:47:00Z</dcterms:modified>
</cp:coreProperties>
</file>