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777" w:rsidRDefault="007B4777" w:rsidP="007B4777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XCI SESJI</w:t>
      </w:r>
    </w:p>
    <w:p w:rsidR="007B4777" w:rsidRDefault="007B4777" w:rsidP="007B4777">
      <w:pPr>
        <w:spacing w:before="120"/>
        <w:ind w:left="284" w:hanging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7B4777" w:rsidRDefault="007B4777" w:rsidP="007B4777">
      <w:pPr>
        <w:pStyle w:val="Akapitzlist"/>
        <w:spacing w:before="120" w:after="960" w:line="276" w:lineRule="auto"/>
        <w:ind w:left="454"/>
        <w:contextualSpacing w:val="0"/>
        <w:jc w:val="center"/>
        <w:rPr>
          <w:rFonts w:ascii="Arial" w:eastAsia="Times New Roman" w:hAnsi="Arial" w:cs="Arial"/>
        </w:rPr>
      </w:pPr>
      <w:r>
        <w:rPr>
          <w:rFonts w:ascii="Arial" w:hAnsi="Arial" w:cs="Arial"/>
          <w:b/>
        </w:rPr>
        <w:t xml:space="preserve"> DNIU 15 MARCA</w:t>
      </w:r>
      <w:r w:rsidRPr="001C3326">
        <w:rPr>
          <w:rFonts w:ascii="Arial" w:hAnsi="Arial" w:cs="Arial"/>
          <w:b/>
        </w:rPr>
        <w:t xml:space="preserve"> 202</w:t>
      </w:r>
      <w:r>
        <w:rPr>
          <w:rFonts w:ascii="Arial" w:hAnsi="Arial" w:cs="Arial"/>
          <w:b/>
        </w:rPr>
        <w:t>4 ROKU godz. 14</w:t>
      </w:r>
      <w:r w:rsidRPr="001C3326">
        <w:rPr>
          <w:rFonts w:ascii="Arial" w:hAnsi="Arial" w:cs="Arial"/>
          <w:b/>
        </w:rPr>
        <w:t>.00</w:t>
      </w:r>
    </w:p>
    <w:p w:rsidR="00000000" w:rsidRDefault="00CE2455">
      <w:pPr>
        <w:pStyle w:val="Nagwek2"/>
        <w:rPr>
          <w:rFonts w:ascii="Arial" w:eastAsia="Times New Roman" w:hAnsi="Arial" w:cs="Arial"/>
        </w:rPr>
      </w:pPr>
    </w:p>
    <w:p w:rsidR="00000000" w:rsidRPr="007B4777" w:rsidRDefault="00CE2455" w:rsidP="007B4777">
      <w:pPr>
        <w:pStyle w:val="Akapitzlist"/>
        <w:numPr>
          <w:ilvl w:val="0"/>
          <w:numId w:val="2"/>
        </w:numPr>
        <w:spacing w:line="276" w:lineRule="auto"/>
        <w:ind w:left="454" w:hanging="454"/>
        <w:divId w:val="1989243045"/>
        <w:rPr>
          <w:rFonts w:ascii="Arial" w:eastAsia="Times New Roman" w:hAnsi="Arial" w:cs="Arial"/>
        </w:rPr>
      </w:pPr>
      <w:r w:rsidRPr="007B4777">
        <w:rPr>
          <w:rFonts w:ascii="Arial" w:eastAsia="Times New Roman" w:hAnsi="Arial" w:cs="Arial"/>
        </w:rPr>
        <w:t>Otwarcie posiedzenia.</w:t>
      </w:r>
    </w:p>
    <w:p w:rsidR="00000000" w:rsidRPr="007B4777" w:rsidRDefault="00CE2455" w:rsidP="007B4777">
      <w:pPr>
        <w:pStyle w:val="Akapitzlist"/>
        <w:numPr>
          <w:ilvl w:val="0"/>
          <w:numId w:val="2"/>
        </w:numPr>
        <w:spacing w:line="276" w:lineRule="auto"/>
        <w:ind w:left="454" w:hanging="454"/>
        <w:divId w:val="993919086"/>
        <w:rPr>
          <w:rFonts w:ascii="Arial" w:eastAsia="Times New Roman" w:hAnsi="Arial" w:cs="Arial"/>
        </w:rPr>
      </w:pPr>
      <w:r w:rsidRPr="007B4777">
        <w:rPr>
          <w:rFonts w:ascii="Arial" w:eastAsia="Times New Roman" w:hAnsi="Arial" w:cs="Arial"/>
        </w:rPr>
        <w:t>Powołanie sekretarzy obrad.</w:t>
      </w:r>
    </w:p>
    <w:p w:rsidR="00000000" w:rsidRPr="007B4777" w:rsidRDefault="00CE2455" w:rsidP="007B4777">
      <w:pPr>
        <w:pStyle w:val="Akapitzlist"/>
        <w:numPr>
          <w:ilvl w:val="0"/>
          <w:numId w:val="2"/>
        </w:numPr>
        <w:spacing w:line="276" w:lineRule="auto"/>
        <w:ind w:left="454" w:hanging="454"/>
        <w:divId w:val="628977850"/>
        <w:rPr>
          <w:rFonts w:ascii="Arial" w:eastAsia="Times New Roman" w:hAnsi="Arial" w:cs="Arial"/>
        </w:rPr>
      </w:pPr>
      <w:r w:rsidRPr="007B4777">
        <w:rPr>
          <w:rFonts w:ascii="Arial" w:eastAsia="Times New Roman" w:hAnsi="Arial" w:cs="Arial"/>
        </w:rPr>
        <w:t>Wnioski do porządku obrad.</w:t>
      </w:r>
    </w:p>
    <w:p w:rsidR="00000000" w:rsidRPr="007B4777" w:rsidRDefault="007B4777" w:rsidP="007B4777">
      <w:pPr>
        <w:pStyle w:val="Akapitzlist"/>
        <w:numPr>
          <w:ilvl w:val="0"/>
          <w:numId w:val="2"/>
        </w:numPr>
        <w:spacing w:line="276" w:lineRule="auto"/>
        <w:ind w:left="454" w:hanging="454"/>
        <w:divId w:val="1181043908"/>
        <w:rPr>
          <w:rFonts w:ascii="Arial" w:eastAsia="Times New Roman" w:hAnsi="Arial" w:cs="Arial"/>
        </w:rPr>
      </w:pPr>
      <w:r w:rsidRPr="007B4777">
        <w:rPr>
          <w:rFonts w:ascii="Arial" w:eastAsia="Times New Roman" w:hAnsi="Arial" w:cs="Arial"/>
        </w:rPr>
        <w:t>Podjęcie uchwały</w:t>
      </w:r>
      <w:r w:rsidR="00CE2455" w:rsidRPr="007B4777">
        <w:rPr>
          <w:rFonts w:ascii="Arial" w:eastAsia="Times New Roman" w:hAnsi="Arial" w:cs="Arial"/>
        </w:rPr>
        <w:t xml:space="preserve"> w sprawie pokrycia przez Miasto Bytom części straty netto Szpitala Specjalistycznego Nr 1 w Bytomiu, za 2022 r. (R-1151).</w:t>
      </w:r>
    </w:p>
    <w:p w:rsidR="00CE2455" w:rsidRPr="007B4777" w:rsidRDefault="00CE2455" w:rsidP="007B4777">
      <w:pPr>
        <w:pStyle w:val="Akapitzlist"/>
        <w:numPr>
          <w:ilvl w:val="0"/>
          <w:numId w:val="2"/>
        </w:numPr>
        <w:spacing w:line="276" w:lineRule="auto"/>
        <w:ind w:left="454" w:hanging="454"/>
        <w:divId w:val="1778328190"/>
        <w:rPr>
          <w:rFonts w:ascii="Arial" w:eastAsia="Times New Roman" w:hAnsi="Arial" w:cs="Arial"/>
        </w:rPr>
      </w:pPr>
      <w:r w:rsidRPr="007B4777">
        <w:rPr>
          <w:rFonts w:ascii="Arial" w:eastAsia="Times New Roman" w:hAnsi="Arial" w:cs="Arial"/>
        </w:rPr>
        <w:t>Zakończenie obrad.</w:t>
      </w:r>
    </w:p>
    <w:sectPr w:rsidR="00CE2455" w:rsidRPr="007B4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45BFA"/>
    <w:multiLevelType w:val="hybridMultilevel"/>
    <w:tmpl w:val="BEB00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E86F61"/>
    <w:multiLevelType w:val="hybridMultilevel"/>
    <w:tmpl w:val="CD1E9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0E5A2E"/>
    <w:rsid w:val="000E5A2E"/>
    <w:rsid w:val="007B4777"/>
    <w:rsid w:val="00CE2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7B4777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7B4777"/>
    <w:rPr>
      <w:b/>
      <w:sz w:val="24"/>
    </w:rPr>
  </w:style>
  <w:style w:type="paragraph" w:styleId="Akapitzlist">
    <w:name w:val="List Paragraph"/>
    <w:basedOn w:val="Normalny"/>
    <w:uiPriority w:val="34"/>
    <w:qFormat/>
    <w:rsid w:val="007B47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404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969463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24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549229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06172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9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518786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16708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2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282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2</cp:revision>
  <dcterms:created xsi:type="dcterms:W3CDTF">2024-03-13T12:53:00Z</dcterms:created>
  <dcterms:modified xsi:type="dcterms:W3CDTF">2024-03-13T12:53:00Z</dcterms:modified>
</cp:coreProperties>
</file>