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LXXXIX/1130/24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lutego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XV/204/15 Rady Miejskiej w Bytomiu w sprawie nadania Statutu Domowi Pomocy Społecznej dla Dorosłych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 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XV/204/15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Domowi Pomocy Społecznej dla Dorosłych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5033),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wprowadza się następujące zmiany: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Dom może świadczyć usługi opiekuńcze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specjalistyczne usługi opiekuńcze dla osób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nim niezamieszkujących.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Dom prowadzi mieszkania treningowe przygotowujące mieszkańców Domu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usamodzielnienia oraz mieszkania wspomagane dla osób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zaburzeniami psychicznymi.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Dom może zapewniać usługi wsparcia krótkoterminowego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pobytu całodobowego lub dziennego.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zmieniającej uchwałę XV/204/15 Rady Miejskiej w Bytomiu z dnia 28 września 2015 r. w sprawie nadania Statutu Domowi Pomocy Społecznej dla Dorosłych w Bytomiu, wynika z konieczności dokonania aktualizacji zapisów, w związku z ustawą z dnia 28 lipca 2023 r. o zmianie ustawy o pomocy społecznej oraz niektórych innych ustaw (Dz. U. z 2023 r. poz 1693), m. in. w zakresie funkcjonowania mieszkań treningowych i wspomaganych oraz poszerzenia zakresu usług świadczonych przez Dom o usługi wsparcia krótkoterminowego.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8550614A-5DC4-4D2A-96E7-FBB5CFA33D9C.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8550614A-5DC4-4D2A-96E7-FBB5CFA33D9C.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LXXXIX/1130/24 z dnia 26 lutego 2024 r.</dc:title>
  <dc:subject>zmieniająca uchwałę nr XV/204/15 Rady Miejskiej w^Bytomiu w^sprawie nadania Statutu Domowi Pomocy Społecznej dla Dorosłych w^Bytomiu</dc:subject>
  <dc:creator>masocha</dc:creator>
  <cp:lastModifiedBy>masocha</cp:lastModifiedBy>
  <cp:revision>1</cp:revision>
  <dcterms:created xsi:type="dcterms:W3CDTF">2024-02-27T11:47:25Z</dcterms:created>
  <dcterms:modified xsi:type="dcterms:W3CDTF">2024-02-27T11:47:25Z</dcterms:modified>
  <cp:category>Akt prawny</cp:category>
</cp:coreProperties>
</file>