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56B" w:rsidRPr="00A61812" w:rsidRDefault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Wyniki głosowania</w:t>
      </w:r>
    </w:p>
    <w:p w:rsidR="00D3556B" w:rsidRPr="00A61812" w:rsidRDefault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zmieniającej uchwałę nr LXXXVII/1095/23 Rady Miejskiej w Bytomiu w sprawie wieloletniej prognozy finansowej miasta Bytomia na lata 2024 – 2046 (R-1140) do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6a.</w:t>
      </w:r>
    </w:p>
    <w:p w:rsidR="00D3556B" w:rsidRPr="00A61812" w:rsidRDefault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16, PRZECIW: 5, WSTRZYMUJE SIĘ: 3,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(16)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PRZECIW (5)</w:t>
      </w:r>
      <w:r w:rsidRPr="00A61812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(3)</w:t>
      </w:r>
      <w:r w:rsidRPr="00A61812">
        <w:rPr>
          <w:rFonts w:ascii="Arial" w:eastAsia="Times New Roman" w:hAnsi="Arial" w:cs="Arial"/>
        </w:rPr>
        <w:br/>
        <w:t xml:space="preserve">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D3556B" w:rsidRPr="00A61812" w:rsidRDefault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09:23</w:t>
      </w:r>
    </w:p>
    <w:p w:rsidR="003D3460" w:rsidRPr="00A61812" w:rsidRDefault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17:06:11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zmieniająca uchwałę budżetową miasta Bytomia na 2024 rok (R-1141) do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6b.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16, PRZECIW: 6, WSTRZYMUJE SIĘ: 2,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(16)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PRZECIW (6)</w:t>
      </w:r>
      <w:r w:rsidRPr="00A61812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(2)</w:t>
      </w:r>
      <w:r w:rsidRPr="00A61812">
        <w:rPr>
          <w:rFonts w:ascii="Arial" w:eastAsia="Times New Roman" w:hAnsi="Arial" w:cs="Arial"/>
        </w:rPr>
        <w:br/>
        <w:t xml:space="preserve">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09:23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17:06:36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zmieniającej uchwałę budżetową miasta Bytomia na 2024 rok (R-1142) do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6c.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16, PRZECIW: 6, WSTRZYMUJE SIĘ: 1, BRAK GŁOSU: 1,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(16)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PRZECIW (6)</w:t>
      </w:r>
      <w:r w:rsidRPr="00A61812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(1)</w:t>
      </w:r>
      <w:r w:rsidRPr="00A61812">
        <w:rPr>
          <w:rFonts w:ascii="Arial" w:eastAsia="Times New Roman" w:hAnsi="Arial" w:cs="Arial"/>
        </w:rPr>
        <w:br/>
        <w:t xml:space="preserve">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BRAK GŁOSU (1)</w:t>
      </w:r>
      <w:r w:rsidRPr="00A61812">
        <w:rPr>
          <w:rFonts w:ascii="Arial" w:eastAsia="Times New Roman" w:hAnsi="Arial" w:cs="Arial"/>
        </w:rPr>
        <w:br/>
        <w:t xml:space="preserve">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09:24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17:06:54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zmieniającej uchwałę nr XXXVIII/585/05 Rady Miejskiej w Bytomiu w sprawie zasad udzielania dotacji na prace konserwatorskie, restauratorskie lub roboty budowlane przy zabytku wpisanym do rejestru zabytków (R-1139) do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7a.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09:25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17:07:13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w sprawie stanowiska Rady Miejskiej dotyczącego petycji i nadania nazwy parkowi w Bytomiu (R-1137) do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12a.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09:26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17:08:26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w sprawie stanowiska Rady Miejskiej dotyczącego petycji i nadania nazwy parkowi w Bytomiu (R-1138) do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12b.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09:26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17:08:48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w sprawie wydania opinii o lokalizacji kasyna gry w Bytomiu przy ul. Browarnianej 1 i Józefa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Jainty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22 (R-1143) do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12c.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22, PRZECIW: 0, WSTRZYMUJE SIĘ: 2,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(22)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(2)</w:t>
      </w:r>
      <w:r w:rsidRPr="00A61812">
        <w:rPr>
          <w:rFonts w:ascii="Arial" w:eastAsia="Times New Roman" w:hAnsi="Arial" w:cs="Arial"/>
        </w:rPr>
        <w:br/>
        <w:t xml:space="preserve">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09:27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17:09:06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w sprawie wydania opinii o lokalizacji kasyna gry w Bytomiu przy ul. Browarnianej 1 i Józefa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Jainty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22 (R-1144) do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12d.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20, PRZECIW: 0, WSTRZYMUJE SIĘ: 4,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(20)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Michał Napierała, Grzegorz Nowak, Iwona Pakosz,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(4)</w:t>
      </w:r>
      <w:r w:rsidRPr="00A61812">
        <w:rPr>
          <w:rFonts w:ascii="Arial" w:eastAsia="Times New Roman" w:hAnsi="Arial" w:cs="Arial"/>
        </w:rPr>
        <w:br/>
        <w:t xml:space="preserve">Maciej Bartków,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09:27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17:09:28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w sprawie wydania opinii o lokalizacji kasyna gry w Bytomiu przy ul. Browarnianej 1 i Józefa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Jainty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22 (R-1145) do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12e.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18, PRZECIW: 0, WSTRZYMUJE SIĘ: 6,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(18)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(6)</w:t>
      </w:r>
      <w:r w:rsidRPr="00A61812">
        <w:rPr>
          <w:rFonts w:ascii="Arial" w:eastAsia="Times New Roman" w:hAnsi="Arial" w:cs="Arial"/>
        </w:rPr>
        <w:br/>
        <w:t xml:space="preserve">Maciej Bartków,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09:28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17:09:46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w sprawie zasięgnięcia od Komendanta Wojewódzkiego Policji informacji o kandydatach na ławników w ramach wyborów uzupełniających (R-1146) do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12f.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23, PRZECIW: 0, WSTRZYMUJE SIĘ: 1,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(23)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(1)</w:t>
      </w:r>
      <w:r w:rsidRPr="00A61812">
        <w:rPr>
          <w:rFonts w:ascii="Arial" w:eastAsia="Times New Roman" w:hAnsi="Arial" w:cs="Arial"/>
        </w:rPr>
        <w:br/>
        <w:t>Mariusz Janas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09:29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17:10:15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Przyjęcie protokołu z LXXXVII sesji Rady Miejskiej w Bytomiu.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09:35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17:11:52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Przyjęcie protokołu z LXXXVIII sesji Rady Miejskiej w Bytomiu.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09:35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17:12:08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Przyjęcie wniosku radnego Alfreda Pyrka o dopuszczenie do głosu pana Marka Stalmacha Prezesa Zarządu Górniczej Spółdzielni Mieszkaniowej.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8, PRZECIW: 16,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(8)</w:t>
      </w:r>
      <w:r w:rsidRPr="00A61812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PRZECIW (16)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Napierała, Grzegorz Nowak, Iwona Pakosz, Teresa Polak,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10:01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17:12:32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zmieniającej uchwałę nr LXXXVII/1095/23 Rady Miejskiej w Bytomiu w sprawie wieloletniej prognozy finansowej miasta Bytomia na lata 2024 – 2046 (R-1140); wraz z autopoprawką.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10:48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17:12:52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zmieniającej uchwałę budżetową miasta Bytomia na 2024 rok (R-1141).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23, PRZECIW: 0, WSTRZYMUJE SIĘ: 1,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(23)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(1)</w:t>
      </w:r>
      <w:r w:rsidRPr="00A61812">
        <w:rPr>
          <w:rFonts w:ascii="Arial" w:eastAsia="Times New Roman" w:hAnsi="Arial" w:cs="Arial"/>
        </w:rPr>
        <w:br/>
        <w:t xml:space="preserve">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10:52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17:13:58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zmieniającej uchwałę budżetową miasta Bytomia na 2024 rok (R-1142).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11:05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17:14:37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w sprawie uchwalenia zmiany miejscowego planu zagospodarowania przestrzennego terenu położonego w rejonie ulic: Strzelców Bytomskich i Magdaleny w Bytomiu (R-1133).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21, PRZECIW: 0, WSTRZYMUJE SIĘ: 2, BRAK GŁOSU: 1,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(21)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(2)</w:t>
      </w:r>
      <w:r w:rsidRPr="00A61812">
        <w:rPr>
          <w:rFonts w:ascii="Arial" w:eastAsia="Times New Roman" w:hAnsi="Arial" w:cs="Arial"/>
        </w:rPr>
        <w:br/>
        <w:t xml:space="preserve">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BRAK GŁOSU (1)</w:t>
      </w:r>
      <w:r w:rsidRPr="00A61812">
        <w:rPr>
          <w:rFonts w:ascii="Arial" w:eastAsia="Times New Roman" w:hAnsi="Arial" w:cs="Arial"/>
        </w:rPr>
        <w:br/>
        <w:t>Maciej Bartków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11:08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17:14:54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zmieniającej uchwałę nr XXXVIII/585/05 Rady Miejskiej w Bytomiu w sprawie zasad udzielania dotacji na prace konserwatorskie, restauratorskie lub roboty budowlane przy zabytku wpisanym do rejestru zabytków (R-1139).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23, PRZECIW: 0, WSTRZYMUJE SIĘ: 0, BRAK GŁOSU: 1,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(23)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BRAK GŁOSU (1)</w:t>
      </w:r>
      <w:r w:rsidRPr="00A61812">
        <w:rPr>
          <w:rFonts w:ascii="Arial" w:eastAsia="Times New Roman" w:hAnsi="Arial" w:cs="Arial"/>
        </w:rPr>
        <w:br/>
        <w:t>Maciej Bartków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11:11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17:15:13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w sprawie przyjęcia Miejskiego Programu Zapobiegania Przestępczości oraz Ochrony Bezpieczeństwa Obywateli i Porządku Publicznego w Bytomiu na lata 2024-2026 (R-1132).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23, PRZECIW: 0, WSTRZYMUJE SIĘ: 0, BRAK GŁOSU: 1,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(23)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BRAK GŁOSU (1)</w:t>
      </w:r>
      <w:r w:rsidRPr="00A61812">
        <w:rPr>
          <w:rFonts w:ascii="Arial" w:eastAsia="Times New Roman" w:hAnsi="Arial" w:cs="Arial"/>
        </w:rPr>
        <w:br/>
        <w:t xml:space="preserve">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11:17</w:t>
      </w:r>
    </w:p>
    <w:p w:rsidR="003D3460" w:rsidRPr="00A61812" w:rsidRDefault="003D3460" w:rsidP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17:15:30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3D3460" w:rsidRPr="00A61812" w:rsidRDefault="003D3460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3D3460" w:rsidRPr="00A61812" w:rsidRDefault="003D3460" w:rsidP="003D3460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3D3460" w:rsidRPr="00A61812" w:rsidRDefault="003D3460" w:rsidP="003D3460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w sprawie wyrażenia zgody na odstąpienie od obowiązku przetargowego trybu zawarcia umowy dzierżawy nieruchomości położonej w Bytomiu przy ul. Brzezińskiej (R-1131).</w:t>
      </w:r>
    </w:p>
    <w:p w:rsidR="003D3460" w:rsidRPr="00A61812" w:rsidRDefault="003D3460" w:rsidP="003D3460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3D3460" w:rsidRPr="00A61812" w:rsidRDefault="003D3460" w:rsidP="003D3460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11:52</w:t>
      </w:r>
    </w:p>
    <w:p w:rsidR="00870EE2" w:rsidRPr="00A61812" w:rsidRDefault="003D3460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17:15:55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w sprawie wyrażenia zgody na odstąpienie od obowiązku przetargowego trybu zawarcia umowy dzierżawy nieruchomości położonych przy ul. Kraszewskiego (R-1134).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11:53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17:16:11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zmieniającej uchwałę nr XV/204/15 Rady Miejskiej w Bytomiu w sprawie nadania Statutu Domowi Pomocy Społecznej dla Dorosłych w Bytomiu (R-1135).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11:58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17:16:34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w sprawie ustalenia szczegółowych zasad ponoszenia odpłatności za pobyt w mieszkaniu wspomaganym, prowadzonym przez Dom Pomocy Społecznej dla Dorosłych w Bytomiu (R-1136).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23, PRZECIW: 0, WSTRZYMUJE SIĘ: 1,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(23)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(1)</w:t>
      </w:r>
      <w:r w:rsidRPr="00A61812">
        <w:rPr>
          <w:rFonts w:ascii="Arial" w:eastAsia="Times New Roman" w:hAnsi="Arial" w:cs="Arial"/>
        </w:rPr>
        <w:br/>
        <w:t xml:space="preserve">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11:59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17:16:50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Przyjęcie poprawki radnego Macieja Gajosa do projektu uchwały na druku R-1137 polegającej na zastąpieniu w paragrafie 5 zapisu "Przewodniczącemu Rady Miejskiej w Bytomiu" zapisem "Prezydentowi Miasta".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12:01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17:17:08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w sprawie stanowiska Rady Miejskiej dotyczącego petycji i nadania nazwy parkowi w Bytomiu (R-1137); wraz z przyjętą poprawką.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12:02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17:17:26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Przyjęcie poprawki radnego Macieja Gajosa do projektu uchwały na druku R-1138 polegającej na zastąpieniu w paragrafie 6 zapisu "Przewodniczącemu Rady Miejskiej w Bytomiu" zapisem "Prezydentowi Miasta".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12:04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17:17:43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w sprawie stanowiska Rady Miejskiej dotyczącego petycji i nadania nazwy parkowi w Bytomiu (R-1138); wraz z przyjętą poprawką.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12:05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17:18:02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Podjęcie uchwały w sprawie wydania opinii o lokalizacji kasyna gry w Bytomiu przy ul. Browarnianej 1 i Józefa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Jainty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22 (R-1143).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20, PRZECIW: 1, WSTRZYMUJE SIĘ: 3,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(20)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PRZECIW (1)</w:t>
      </w:r>
      <w:r w:rsidRPr="00A61812">
        <w:rPr>
          <w:rFonts w:ascii="Arial" w:eastAsia="Times New Roman" w:hAnsi="Arial" w:cs="Arial"/>
        </w:rPr>
        <w:br/>
        <w:t xml:space="preserve">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(3)</w:t>
      </w:r>
      <w:r w:rsidRPr="00A61812">
        <w:rPr>
          <w:rFonts w:ascii="Arial" w:eastAsia="Times New Roman" w:hAnsi="Arial" w:cs="Arial"/>
        </w:rPr>
        <w:br/>
        <w:t xml:space="preserve">Maciej Bartków, Andrzej Kędzierski,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12:08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17:18:27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Podjęcie uchwały w sprawie wydania opinii o lokalizacji kasyna gry w Bytomiu przy ul. Browarnianej 1 i Józefa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Jainty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22 (R-1144).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20, PRZECIW: 1, WSTRZYMUJE SIĘ: 3,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(20)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PRZECIW (1)</w:t>
      </w:r>
      <w:r w:rsidRPr="00A61812">
        <w:rPr>
          <w:rFonts w:ascii="Arial" w:eastAsia="Times New Roman" w:hAnsi="Arial" w:cs="Arial"/>
        </w:rPr>
        <w:br/>
        <w:t xml:space="preserve">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(3)</w:t>
      </w:r>
      <w:r w:rsidRPr="00A61812">
        <w:rPr>
          <w:rFonts w:ascii="Arial" w:eastAsia="Times New Roman" w:hAnsi="Arial" w:cs="Arial"/>
        </w:rPr>
        <w:br/>
        <w:t xml:space="preserve">Maciej Bartków, Andrzej Kędzierski,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12:09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17:18:44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 xml:space="preserve">Głosowano w sprawie: Podjęcie uchwały w sprawie wydania opinii o lokalizacji kasyna gry w Bytomiu przy ul. Browarnianej 1 i Józefa </w:t>
      </w:r>
      <w:proofErr w:type="spellStart"/>
      <w:r w:rsidRPr="00A61812">
        <w:rPr>
          <w:rFonts w:ascii="Arial" w:eastAsia="Times New Roman" w:hAnsi="Arial" w:cs="Arial"/>
          <w:sz w:val="24"/>
          <w:szCs w:val="24"/>
        </w:rPr>
        <w:t>Jainty</w:t>
      </w:r>
      <w:proofErr w:type="spellEnd"/>
      <w:r w:rsidRPr="00A61812">
        <w:rPr>
          <w:rFonts w:ascii="Arial" w:eastAsia="Times New Roman" w:hAnsi="Arial" w:cs="Arial"/>
          <w:sz w:val="24"/>
          <w:szCs w:val="24"/>
        </w:rPr>
        <w:t xml:space="preserve"> 22 (R-1145).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20, PRZECIW: 1, WSTRZYMUJE SIĘ: 3,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(20)</w:t>
      </w:r>
      <w:r w:rsidRPr="00A61812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PRZECIW (1)</w:t>
      </w:r>
      <w:r w:rsidRPr="00A61812">
        <w:rPr>
          <w:rFonts w:ascii="Arial" w:eastAsia="Times New Roman" w:hAnsi="Arial" w:cs="Arial"/>
        </w:rPr>
        <w:br/>
        <w:t xml:space="preserve">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WSTRZYMUJE SIĘ (3)</w:t>
      </w:r>
      <w:r w:rsidRPr="00A61812">
        <w:rPr>
          <w:rFonts w:ascii="Arial" w:eastAsia="Times New Roman" w:hAnsi="Arial" w:cs="Arial"/>
        </w:rPr>
        <w:br/>
        <w:t xml:space="preserve">Maciej Bartków, Andrzej Kędzierski,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12:10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17:19:01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870EE2" w:rsidRPr="00A61812" w:rsidRDefault="00870EE2">
      <w:pPr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br w:type="page"/>
      </w:r>
    </w:p>
    <w:p w:rsidR="00870EE2" w:rsidRPr="00A61812" w:rsidRDefault="00870EE2" w:rsidP="00870EE2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870EE2" w:rsidRPr="00A61812" w:rsidRDefault="00870EE2" w:rsidP="00870EE2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A61812">
        <w:rPr>
          <w:rFonts w:ascii="Arial" w:eastAsia="Times New Roman" w:hAnsi="Arial" w:cs="Arial"/>
          <w:sz w:val="24"/>
          <w:szCs w:val="24"/>
        </w:rPr>
        <w:t>Głosowano w sprawie: Podjęcie uchwały w sprawie zasięgnięcia od Komendanta Wojewódzkiego Policji informacji o kandydatach na ławników w ramach wyborów uzupełniających (R-1146).</w:t>
      </w:r>
    </w:p>
    <w:p w:rsidR="00870EE2" w:rsidRPr="00A61812" w:rsidRDefault="00870EE2" w:rsidP="00870EE2">
      <w:pPr>
        <w:spacing w:after="240"/>
        <w:rPr>
          <w:rFonts w:ascii="Arial" w:eastAsia="Times New Roman" w:hAnsi="Arial" w:cs="Arial"/>
        </w:rPr>
      </w:pPr>
      <w:r w:rsidRPr="00A61812">
        <w:rPr>
          <w:rFonts w:ascii="Arial" w:eastAsia="Times New Roman" w:hAnsi="Arial" w:cs="Arial"/>
        </w:rPr>
        <w:t>ZA: 24, PRZECIW: 0, WSTRZYMUJE SIĘ: 0, BRAK GŁOSU: 0, NIEOBECNI: 1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  <w:u w:val="single"/>
        </w:rPr>
        <w:t>Wyniki imienne:</w:t>
      </w:r>
      <w:r w:rsidRPr="00A61812">
        <w:rPr>
          <w:rFonts w:ascii="Arial" w:eastAsia="Times New Roman" w:hAnsi="Arial" w:cs="Arial"/>
        </w:rPr>
        <w:br/>
        <w:t>ZA (24)</w:t>
      </w:r>
      <w:r w:rsidRPr="00A61812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A61812">
        <w:rPr>
          <w:rFonts w:ascii="Arial" w:eastAsia="Times New Roman" w:hAnsi="Arial" w:cs="Arial"/>
        </w:rPr>
        <w:t>Gajowiak</w:t>
      </w:r>
      <w:proofErr w:type="spellEnd"/>
      <w:r w:rsidRPr="00A61812">
        <w:rPr>
          <w:rFonts w:ascii="Arial" w:eastAsia="Times New Roman" w:hAnsi="Arial" w:cs="Arial"/>
        </w:rPr>
        <w:t xml:space="preserve">, Krzysztof Gawenda, Michał </w:t>
      </w:r>
      <w:proofErr w:type="spellStart"/>
      <w:r w:rsidRPr="00A61812">
        <w:rPr>
          <w:rFonts w:ascii="Arial" w:eastAsia="Times New Roman" w:hAnsi="Arial" w:cs="Arial"/>
        </w:rPr>
        <w:t>Glatte</w:t>
      </w:r>
      <w:proofErr w:type="spellEnd"/>
      <w:r w:rsidRPr="00A61812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A61812">
        <w:rPr>
          <w:rFonts w:ascii="Arial" w:eastAsia="Times New Roman" w:hAnsi="Arial" w:cs="Arial"/>
        </w:rPr>
        <w:t>Kupijaj</w:t>
      </w:r>
      <w:proofErr w:type="spellEnd"/>
      <w:r w:rsidRPr="00A61812">
        <w:rPr>
          <w:rFonts w:ascii="Arial" w:eastAsia="Times New Roman" w:hAnsi="Arial" w:cs="Arial"/>
        </w:rPr>
        <w:t xml:space="preserve">, Michał Napierała, Grzegorz Nowak, Iwona Pakosz, Piotr </w:t>
      </w:r>
      <w:proofErr w:type="spellStart"/>
      <w:r w:rsidRPr="00A61812">
        <w:rPr>
          <w:rFonts w:ascii="Arial" w:eastAsia="Times New Roman" w:hAnsi="Arial" w:cs="Arial"/>
        </w:rPr>
        <w:t>Patoń</w:t>
      </w:r>
      <w:proofErr w:type="spellEnd"/>
      <w:r w:rsidRPr="00A61812">
        <w:rPr>
          <w:rFonts w:ascii="Arial" w:eastAsia="Times New Roman" w:hAnsi="Arial" w:cs="Arial"/>
        </w:rPr>
        <w:t xml:space="preserve">, Teresa Polak, Alfred </w:t>
      </w:r>
      <w:proofErr w:type="spellStart"/>
      <w:r w:rsidRPr="00A61812">
        <w:rPr>
          <w:rFonts w:ascii="Arial" w:eastAsia="Times New Roman" w:hAnsi="Arial" w:cs="Arial"/>
        </w:rPr>
        <w:t>Pyrk</w:t>
      </w:r>
      <w:proofErr w:type="spellEnd"/>
      <w:r w:rsidRPr="00A61812">
        <w:rPr>
          <w:rFonts w:ascii="Arial" w:eastAsia="Times New Roman" w:hAnsi="Arial" w:cs="Arial"/>
        </w:rPr>
        <w:t xml:space="preserve">, Robert </w:t>
      </w:r>
      <w:proofErr w:type="spellStart"/>
      <w:r w:rsidRPr="00A61812">
        <w:rPr>
          <w:rFonts w:ascii="Arial" w:eastAsia="Times New Roman" w:hAnsi="Arial" w:cs="Arial"/>
        </w:rPr>
        <w:t>Rabus</w:t>
      </w:r>
      <w:proofErr w:type="spellEnd"/>
      <w:r w:rsidRPr="00A61812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A61812">
        <w:rPr>
          <w:rFonts w:ascii="Arial" w:eastAsia="Times New Roman" w:hAnsi="Arial" w:cs="Arial"/>
        </w:rPr>
        <w:t>Wac</w:t>
      </w:r>
      <w:proofErr w:type="spellEnd"/>
      <w:r w:rsidRPr="00A61812">
        <w:rPr>
          <w:rFonts w:ascii="Arial" w:eastAsia="Times New Roman" w:hAnsi="Arial" w:cs="Arial"/>
        </w:rPr>
        <w:t>, Barbara Wadowska, Andrzej Wężyk, Marek Wilk, Paweł Winiarski, Maria Żyła</w:t>
      </w:r>
      <w:r w:rsidRPr="00A61812">
        <w:rPr>
          <w:rFonts w:ascii="Arial" w:eastAsia="Times New Roman" w:hAnsi="Arial" w:cs="Arial"/>
        </w:rPr>
        <w:br/>
      </w:r>
      <w:r w:rsidRPr="00A61812">
        <w:rPr>
          <w:rFonts w:ascii="Arial" w:eastAsia="Times New Roman" w:hAnsi="Arial" w:cs="Arial"/>
        </w:rPr>
        <w:br/>
        <w:t>NIEOBECNI (1)</w:t>
      </w:r>
      <w:r w:rsidRPr="00A61812">
        <w:rPr>
          <w:rFonts w:ascii="Arial" w:eastAsia="Times New Roman" w:hAnsi="Arial" w:cs="Arial"/>
        </w:rPr>
        <w:br/>
        <w:t>Michał Misiaszek</w:t>
      </w:r>
      <w:r w:rsidRPr="00A61812">
        <w:rPr>
          <w:rFonts w:ascii="Arial" w:eastAsia="Times New Roman" w:hAnsi="Arial" w:cs="Arial"/>
        </w:rPr>
        <w:br/>
      </w:r>
    </w:p>
    <w:p w:rsidR="00870EE2" w:rsidRPr="00A61812" w:rsidRDefault="00870EE2" w:rsidP="00870EE2">
      <w:pPr>
        <w:pStyle w:val="NormalnyWeb"/>
        <w:rPr>
          <w:rFonts w:ascii="Arial" w:hAnsi="Arial" w:cs="Arial"/>
        </w:rPr>
      </w:pPr>
      <w:r w:rsidRPr="00A61812">
        <w:rPr>
          <w:rFonts w:ascii="Arial" w:hAnsi="Arial" w:cs="Arial"/>
        </w:rPr>
        <w:t>Głosowanie zakończono w dniu: 26 lutego 2024, o godz. 12:12</w:t>
      </w:r>
    </w:p>
    <w:p w:rsidR="00870EE2" w:rsidRPr="00A61812" w:rsidRDefault="00870EE2" w:rsidP="00870EE2">
      <w:pPr>
        <w:rPr>
          <w:rFonts w:ascii="Arial" w:eastAsia="Times New Roman" w:hAnsi="Arial" w:cs="Arial"/>
          <w:sz w:val="16"/>
          <w:szCs w:val="16"/>
        </w:rPr>
      </w:pPr>
      <w:r w:rsidRPr="00A61812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2024-02-26 17:19:19</w:t>
      </w:r>
      <w:r w:rsidRPr="00A61812">
        <w:rPr>
          <w:rFonts w:ascii="Arial" w:eastAsia="Times New Roman" w:hAnsi="Arial" w:cs="Arial"/>
          <w:sz w:val="16"/>
          <w:szCs w:val="16"/>
        </w:rPr>
        <w:t xml:space="preserve"> </w:t>
      </w:r>
    </w:p>
    <w:p w:rsidR="00D3556B" w:rsidRPr="00A61812" w:rsidRDefault="00D3556B">
      <w:pPr>
        <w:rPr>
          <w:rFonts w:ascii="Arial" w:eastAsia="Times New Roman" w:hAnsi="Arial" w:cs="Arial"/>
        </w:rPr>
      </w:pPr>
    </w:p>
    <w:sectPr w:rsidR="00D3556B" w:rsidRPr="00A61812" w:rsidSect="00D35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0A12D5"/>
    <w:rsid w:val="000A12D5"/>
    <w:rsid w:val="003D3460"/>
    <w:rsid w:val="00870EE2"/>
    <w:rsid w:val="00A61812"/>
    <w:rsid w:val="00D35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56B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3556B"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qFormat/>
    <w:rsid w:val="00D3556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4">
    <w:name w:val="heading 4"/>
    <w:basedOn w:val="Normalny"/>
    <w:link w:val="Nagwek4Znak"/>
    <w:uiPriority w:val="9"/>
    <w:qFormat/>
    <w:rsid w:val="00D3556B"/>
    <w:pPr>
      <w:spacing w:after="9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55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556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355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D3556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31</Pages>
  <Words>3561</Words>
  <Characters>22034</Characters>
  <Application>Microsoft Office Word</Application>
  <DocSecurity>0</DocSecurity>
  <Lines>183</Lines>
  <Paragraphs>51</Paragraphs>
  <ScaleCrop>false</ScaleCrop>
  <Company/>
  <LinksUpToDate>false</LinksUpToDate>
  <CharactersWithSpaces>25544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creator>Marlena Socha</dc:creator>
  <cp:lastModifiedBy>Marlena Socha</cp:lastModifiedBy>
  <cp:revision>5</cp:revision>
  <dcterms:created xsi:type="dcterms:W3CDTF">2024-02-26T16:22:00Z</dcterms:created>
  <dcterms:modified xsi:type="dcterms:W3CDTF">2024-02-27T07:18:00Z</dcterms:modified>
</cp:coreProperties>
</file>