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11240" w:rsidRDefault="00E7690E">
      <w:pPr>
        <w:pStyle w:val="Header"/>
        <w:tabs>
          <w:tab w:val="left" w:pos="6480"/>
        </w:tabs>
        <w:spacing w:line="360" w:lineRule="auto"/>
        <w:jc w:val="center"/>
        <w:rPr>
          <w:rFonts w:ascii="Arial" w:hAnsi="Arial" w:cs="Arial"/>
          <w:b/>
          <w:bCs/>
          <w:color w:val="000000"/>
          <w:sz w:val="18"/>
          <w:lang w:val="de-DE"/>
        </w:rPr>
      </w:pPr>
      <w:r>
        <w:rPr>
          <w:rFonts w:ascii="Arial" w:hAnsi="Arial" w:cs="Arial"/>
          <w:b/>
          <w:bCs/>
          <w:sz w:val="18"/>
        </w:rPr>
        <w:t xml:space="preserve"> Kancelaria Rady Miejskiej, Komisja Edukacji, Kultury, Sportu i Rekreacji Rady Miejskiej w Bytomiu,</w:t>
      </w:r>
    </w:p>
    <w:p w:rsidR="00711240" w:rsidRDefault="00E7690E">
      <w:pPr>
        <w:pStyle w:val="Header"/>
        <w:tabs>
          <w:tab w:val="left" w:pos="6480"/>
        </w:tabs>
        <w:spacing w:line="360" w:lineRule="auto"/>
        <w:jc w:val="center"/>
      </w:pPr>
      <w:r>
        <w:rPr>
          <w:rFonts w:ascii="Arial" w:hAnsi="Arial" w:cs="Arial"/>
          <w:b/>
          <w:bCs/>
          <w:color w:val="000000"/>
          <w:sz w:val="18"/>
          <w:lang w:val="de-DE"/>
        </w:rPr>
        <w:t>tel. 32 7868163, e-</w:t>
      </w:r>
      <w:proofErr w:type="spellStart"/>
      <w:r>
        <w:rPr>
          <w:rFonts w:ascii="Arial" w:hAnsi="Arial" w:cs="Arial"/>
          <w:b/>
          <w:bCs/>
          <w:color w:val="000000"/>
          <w:sz w:val="18"/>
          <w:lang w:val="de-DE"/>
        </w:rPr>
        <w:t>mail</w:t>
      </w:r>
      <w:proofErr w:type="spellEnd"/>
      <w:r>
        <w:rPr>
          <w:rFonts w:ascii="Arial" w:hAnsi="Arial" w:cs="Arial"/>
          <w:b/>
          <w:bCs/>
          <w:color w:val="000000"/>
          <w:sz w:val="18"/>
          <w:lang w:val="de-DE"/>
        </w:rPr>
        <w:t xml:space="preserve">: </w:t>
      </w:r>
      <w:hyperlink r:id="rId8">
        <w:r>
          <w:rPr>
            <w:rStyle w:val="czeinternetowe"/>
            <w:rFonts w:ascii="Arial" w:hAnsi="Arial" w:cs="Arial"/>
            <w:b/>
            <w:bCs/>
            <w:sz w:val="18"/>
            <w:lang w:val="de-DE"/>
          </w:rPr>
          <w:t>rada.miejska@um.bytom.pl</w:t>
        </w:r>
      </w:hyperlink>
    </w:p>
    <w:p w:rsidR="00711240" w:rsidRDefault="00711240">
      <w:pPr>
        <w:pStyle w:val="Header"/>
        <w:tabs>
          <w:tab w:val="left" w:pos="6480"/>
        </w:tabs>
        <w:spacing w:line="360" w:lineRule="auto"/>
        <w:jc w:val="center"/>
        <w:rPr>
          <w:rFonts w:ascii="Arial" w:hAnsi="Arial" w:cs="Arial"/>
          <w:b/>
          <w:bCs/>
          <w:color w:val="000000"/>
          <w:sz w:val="18"/>
          <w:lang w:val="de-DE"/>
        </w:rPr>
      </w:pPr>
    </w:p>
    <w:p w:rsidR="00711240" w:rsidRDefault="00E7690E">
      <w:pPr>
        <w:pStyle w:val="Header"/>
        <w:tabs>
          <w:tab w:val="left" w:pos="6480"/>
        </w:tabs>
        <w:spacing w:line="360" w:lineRule="auto"/>
        <w:rPr>
          <w:rFonts w:ascii="Arial" w:hAnsi="Arial" w:cs="Arial"/>
          <w:bCs/>
          <w:color w:val="000000"/>
          <w:lang w:val="de-DE"/>
        </w:rPr>
      </w:pPr>
      <w:r>
        <w:rPr>
          <w:rFonts w:ascii="Arial" w:hAnsi="Arial" w:cs="Arial"/>
          <w:bCs/>
          <w:color w:val="000000"/>
          <w:lang w:val="de-DE"/>
        </w:rPr>
        <w:t>PR.KEK.0012.67.2024</w:t>
      </w:r>
    </w:p>
    <w:p w:rsidR="00711240" w:rsidRDefault="00711240">
      <w:pPr>
        <w:pStyle w:val="Header"/>
        <w:tabs>
          <w:tab w:val="left" w:pos="6480"/>
        </w:tabs>
        <w:spacing w:line="360" w:lineRule="auto"/>
        <w:rPr>
          <w:rFonts w:ascii="Arial" w:hAnsi="Arial" w:cs="Arial"/>
          <w:bCs/>
          <w:color w:val="000000"/>
          <w:lang w:val="de-DE"/>
        </w:rPr>
      </w:pPr>
    </w:p>
    <w:p w:rsidR="00711240" w:rsidRDefault="00E7690E">
      <w:pPr>
        <w:pStyle w:val="Tytu1"/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  <w:bCs/>
          <w:szCs w:val="24"/>
        </w:rPr>
        <w:t>PROTOKÓŁ nr 67.2024</w:t>
      </w:r>
    </w:p>
    <w:p w:rsidR="00711240" w:rsidRDefault="00E7690E">
      <w:pPr>
        <w:pStyle w:val="Tytu1"/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</w:rPr>
        <w:t>z posiedzenia Komisji Edukacji, Kultury, Sportu i Rekreacji</w:t>
      </w:r>
    </w:p>
    <w:p w:rsidR="00711240" w:rsidRDefault="00E7690E">
      <w:pPr>
        <w:pStyle w:val="Tytu1"/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</w:rPr>
        <w:t>Rady Miejskiej w Bytomiu</w:t>
      </w:r>
    </w:p>
    <w:p w:rsidR="00711240" w:rsidRDefault="00E7690E">
      <w:pPr>
        <w:pStyle w:val="Tytu1"/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</w:rPr>
        <w:t>w dniu 15 stycznia 2024 roku</w:t>
      </w:r>
    </w:p>
    <w:p w:rsidR="00711240" w:rsidRDefault="00711240">
      <w:pPr>
        <w:pStyle w:val="Tytu1"/>
        <w:spacing w:after="0"/>
        <w:rPr>
          <w:rFonts w:ascii="Arial" w:hAnsi="Arial" w:cs="Arial"/>
        </w:rPr>
      </w:pPr>
    </w:p>
    <w:p w:rsidR="00711240" w:rsidRDefault="00E7690E">
      <w:pPr>
        <w:spacing w:line="360" w:lineRule="auto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W posiedzeniu uczestniczyli członkowie Komisji Edukacji, Kultury, Sportu i Rekreacji Rady Miejskiej w Bytomiu oraz zaproszeni goście – zał. nr 1.</w:t>
      </w:r>
    </w:p>
    <w:p w:rsidR="00711240" w:rsidRDefault="00E7690E">
      <w:pPr>
        <w:spacing w:line="360" w:lineRule="auto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Zawiadomienie o zmianie dnia posiedzenia Komisji – zał. nr 2. </w:t>
      </w:r>
    </w:p>
    <w:p w:rsidR="00711240" w:rsidRDefault="00711240">
      <w:pPr>
        <w:spacing w:line="360" w:lineRule="auto"/>
        <w:ind w:firstLine="624"/>
        <w:rPr>
          <w:rFonts w:ascii="Arial" w:hAnsi="Arial" w:cs="Arial"/>
          <w:bCs/>
        </w:rPr>
      </w:pPr>
    </w:p>
    <w:p w:rsidR="00711240" w:rsidRDefault="00E7690E">
      <w:pPr>
        <w:numPr>
          <w:ilvl w:val="0"/>
          <w:numId w:val="1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Otwarcie posiedzenia i przedstawienie porządku obrad.</w:t>
      </w:r>
    </w:p>
    <w:p w:rsidR="00711240" w:rsidRDefault="00E7690E">
      <w:pPr>
        <w:numPr>
          <w:ilvl w:val="0"/>
          <w:numId w:val="1"/>
        </w:numPr>
        <w:spacing w:line="360" w:lineRule="auto"/>
        <w:rPr>
          <w:rFonts w:ascii="Arial" w:hAnsi="Arial" w:cs="Arial"/>
          <w:b/>
          <w:bCs/>
          <w:szCs w:val="22"/>
        </w:rPr>
      </w:pPr>
      <w:r>
        <w:rPr>
          <w:rFonts w:ascii="Arial" w:hAnsi="Arial" w:cs="Arial"/>
          <w:b/>
          <w:bCs/>
        </w:rPr>
        <w:t>Wnioski do porządku obrad.</w:t>
      </w:r>
    </w:p>
    <w:p w:rsidR="00711240" w:rsidRDefault="00E7690E">
      <w:pPr>
        <w:numPr>
          <w:ilvl w:val="0"/>
          <w:numId w:val="1"/>
        </w:numPr>
        <w:spacing w:line="360" w:lineRule="auto"/>
        <w:rPr>
          <w:rFonts w:ascii="Arial" w:hAnsi="Arial" w:cs="Arial"/>
          <w:b/>
          <w:bCs/>
          <w:szCs w:val="22"/>
        </w:rPr>
      </w:pPr>
      <w:r>
        <w:rPr>
          <w:rFonts w:ascii="Arial" w:hAnsi="Arial" w:cs="Arial"/>
          <w:b/>
          <w:bCs/>
          <w:szCs w:val="22"/>
        </w:rPr>
        <w:t>Zaopiniowanie projektu uchwały.</w:t>
      </w:r>
    </w:p>
    <w:p w:rsidR="00711240" w:rsidRDefault="00E7690E">
      <w:pPr>
        <w:pStyle w:val="Akapitzlist"/>
        <w:numPr>
          <w:ilvl w:val="0"/>
          <w:numId w:val="1"/>
        </w:numPr>
        <w:spacing w:line="360" w:lineRule="auto"/>
        <w:rPr>
          <w:rFonts w:ascii="Arial" w:hAnsi="Arial" w:cs="Arial"/>
          <w:b/>
          <w:bCs/>
          <w:szCs w:val="22"/>
        </w:rPr>
      </w:pPr>
      <w:r>
        <w:rPr>
          <w:rFonts w:ascii="Arial" w:hAnsi="Arial" w:cs="Arial"/>
          <w:b/>
          <w:bCs/>
          <w:szCs w:val="22"/>
        </w:rPr>
        <w:t xml:space="preserve">Omówienie funkcjonowania szkolnictwa specjalnego. </w:t>
      </w:r>
    </w:p>
    <w:p w:rsidR="00711240" w:rsidRDefault="00E7690E">
      <w:pPr>
        <w:pStyle w:val="Akapitzlist"/>
        <w:numPr>
          <w:ilvl w:val="0"/>
          <w:numId w:val="1"/>
        </w:numPr>
        <w:spacing w:line="360" w:lineRule="auto"/>
        <w:rPr>
          <w:rFonts w:ascii="Arial" w:hAnsi="Arial" w:cs="Arial"/>
          <w:b/>
          <w:bCs/>
          <w:szCs w:val="22"/>
        </w:rPr>
      </w:pPr>
      <w:r>
        <w:rPr>
          <w:rFonts w:ascii="Arial" w:hAnsi="Arial" w:cs="Arial"/>
          <w:b/>
          <w:bCs/>
          <w:szCs w:val="22"/>
        </w:rPr>
        <w:t xml:space="preserve">Przyjęcie protokołu 65.2023 z posiedzenia Komisji Edukacji, Kultury, Sportu i Rekreacji w dniu 20 listopada 2023 r. </w:t>
      </w:r>
    </w:p>
    <w:p w:rsidR="00711240" w:rsidRDefault="00E7690E">
      <w:pPr>
        <w:pStyle w:val="Akapitzlist"/>
        <w:numPr>
          <w:ilvl w:val="0"/>
          <w:numId w:val="1"/>
        </w:numPr>
        <w:spacing w:line="360" w:lineRule="auto"/>
        <w:rPr>
          <w:rFonts w:ascii="Arial" w:hAnsi="Arial" w:cs="Arial"/>
          <w:b/>
          <w:bCs/>
          <w:szCs w:val="22"/>
        </w:rPr>
      </w:pPr>
      <w:r>
        <w:rPr>
          <w:rFonts w:ascii="Arial" w:hAnsi="Arial" w:cs="Arial"/>
          <w:b/>
          <w:bCs/>
          <w:szCs w:val="22"/>
        </w:rPr>
        <w:t xml:space="preserve">Przyjęcie protokołu 66.2023 z posiedzenia Komisji Edukacji, Kultury, Sportu i Rekreacji w dniu 11 grudnia 2023 r. </w:t>
      </w:r>
    </w:p>
    <w:p w:rsidR="00711240" w:rsidRDefault="00E7690E">
      <w:pPr>
        <w:pStyle w:val="Tekstpodstawowywcity2"/>
        <w:numPr>
          <w:ilvl w:val="0"/>
          <w:numId w:val="1"/>
        </w:numPr>
        <w:spacing w:after="0"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Sprawy bieżące, sprawy organizacyjne.</w:t>
      </w:r>
    </w:p>
    <w:p w:rsidR="00711240" w:rsidRDefault="00E7690E">
      <w:pPr>
        <w:pStyle w:val="Tekstpodstawowywcity2"/>
        <w:numPr>
          <w:ilvl w:val="0"/>
          <w:numId w:val="1"/>
        </w:numPr>
        <w:spacing w:after="0"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  <w:bCs/>
        </w:rPr>
        <w:t>Zamknięcie posiedzenia.</w:t>
      </w:r>
    </w:p>
    <w:p w:rsidR="00711240" w:rsidRDefault="00711240">
      <w:pPr>
        <w:pStyle w:val="Tekstpodstawowywcity2"/>
        <w:spacing w:after="0" w:line="360" w:lineRule="auto"/>
        <w:ind w:left="786"/>
        <w:rPr>
          <w:rFonts w:ascii="Arial" w:hAnsi="Arial" w:cs="Arial"/>
          <w:b/>
        </w:rPr>
      </w:pPr>
    </w:p>
    <w:p w:rsidR="00711240" w:rsidRDefault="00E7690E">
      <w:p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Ad. 1.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b/>
        </w:rPr>
        <w:t>Otwarcie posiedzenia i przedstawienie porządku obrad.</w:t>
      </w:r>
    </w:p>
    <w:p w:rsidR="00711240" w:rsidRDefault="00E7690E">
      <w:pPr>
        <w:spacing w:line="360" w:lineRule="auto"/>
      </w:pPr>
      <w:r>
        <w:rPr>
          <w:rFonts w:ascii="Arial" w:hAnsi="Arial" w:cs="Arial"/>
        </w:rPr>
        <w:t>Posiedzenie otworzyła o godz. 10:47 radna Iwona Pakosz przewodnicząca komisji, która na podstawie listy obecności stwierdziła prawomocność obrad komisji. Posiedzenie komisji rozpoczęło się z 17 minutowym opóźnieniem ze względu na brak dostępności sali. Przewodnicząca komisji przedstawiła porządek obrad.</w:t>
      </w:r>
    </w:p>
    <w:p w:rsidR="00711240" w:rsidRDefault="00711240">
      <w:pPr>
        <w:spacing w:line="360" w:lineRule="auto"/>
        <w:rPr>
          <w:rFonts w:ascii="Arial" w:hAnsi="Arial" w:cs="Arial"/>
        </w:rPr>
      </w:pPr>
    </w:p>
    <w:p w:rsidR="00711240" w:rsidRDefault="00E7690E">
      <w:pPr>
        <w:spacing w:line="360" w:lineRule="auto"/>
        <w:rPr>
          <w:rFonts w:ascii="Arial" w:hAnsi="Arial" w:cs="Arial"/>
          <w:b/>
          <w:bCs/>
          <w:szCs w:val="22"/>
        </w:rPr>
      </w:pPr>
      <w:r>
        <w:rPr>
          <w:rFonts w:ascii="Arial" w:hAnsi="Arial" w:cs="Arial"/>
          <w:b/>
        </w:rPr>
        <w:t>Ad. 2. W</w:t>
      </w:r>
      <w:r>
        <w:rPr>
          <w:rFonts w:ascii="Arial" w:hAnsi="Arial" w:cs="Arial"/>
          <w:b/>
          <w:bCs/>
        </w:rPr>
        <w:t>nioski do porządku obrad.</w:t>
      </w:r>
    </w:p>
    <w:p w:rsidR="00711240" w:rsidRDefault="00E7690E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Wniosków do porządku obrad nie zgłoszono.</w:t>
      </w:r>
    </w:p>
    <w:p w:rsidR="00711240" w:rsidRDefault="00711240">
      <w:pPr>
        <w:spacing w:line="360" w:lineRule="auto"/>
        <w:rPr>
          <w:rFonts w:ascii="Arial" w:hAnsi="Arial" w:cs="Arial"/>
          <w:u w:val="single"/>
        </w:rPr>
      </w:pPr>
    </w:p>
    <w:p w:rsidR="00711240" w:rsidRDefault="00E7690E">
      <w:pPr>
        <w:spacing w:line="360" w:lineRule="auto"/>
        <w:rPr>
          <w:rFonts w:ascii="Arial" w:hAnsi="Arial" w:cs="Arial"/>
          <w:b/>
          <w:bCs/>
          <w:szCs w:val="22"/>
        </w:rPr>
      </w:pPr>
      <w:r>
        <w:rPr>
          <w:rFonts w:ascii="Arial" w:hAnsi="Arial" w:cs="Arial"/>
          <w:b/>
        </w:rPr>
        <w:lastRenderedPageBreak/>
        <w:t xml:space="preserve">Ad. 3. </w:t>
      </w:r>
      <w:r>
        <w:rPr>
          <w:rFonts w:ascii="Arial" w:hAnsi="Arial" w:cs="Arial"/>
          <w:b/>
          <w:bCs/>
          <w:szCs w:val="22"/>
        </w:rPr>
        <w:t>Zaopiniowanie projektu uchwały.</w:t>
      </w:r>
    </w:p>
    <w:p w:rsidR="00711240" w:rsidRDefault="00E7690E">
      <w:pPr>
        <w:spacing w:line="360" w:lineRule="auto"/>
        <w:rPr>
          <w:rFonts w:ascii="Arial" w:hAnsi="Arial" w:cs="Arial"/>
          <w:b/>
          <w:bCs/>
          <w:szCs w:val="22"/>
        </w:rPr>
      </w:pPr>
      <w:r>
        <w:rPr>
          <w:rFonts w:ascii="Arial" w:hAnsi="Arial" w:cs="Arial"/>
          <w:b/>
          <w:bCs/>
          <w:szCs w:val="22"/>
        </w:rPr>
        <w:t>W sprawie uchwały zmieniającej uchwałę nr XXXVIII/584/05 Rady Miejskiej w Bytomiu w sprawie trybu udzielania dotacji na prace konserwatorskie, restauratorskie lub roboty budowlane przy zabytku wpisanym do rejestru zabytków (R-1123).</w:t>
      </w:r>
    </w:p>
    <w:p w:rsidR="00711240" w:rsidRDefault="00E7690E">
      <w:pPr>
        <w:pStyle w:val="Default"/>
        <w:spacing w:line="360" w:lineRule="auto"/>
      </w:pPr>
      <w:r>
        <w:t xml:space="preserve">Komisja Edukacji, Kultury, Sportu i Rekreacji Rady Miejskiej w Bytomiu zapoznała się z treścią projektu uchwały </w:t>
      </w:r>
      <w:r>
        <w:rPr>
          <w:bCs/>
          <w:szCs w:val="22"/>
        </w:rPr>
        <w:t xml:space="preserve">w sprawie uchwały zmieniającej uchwałę nr XXXVIII/584/05 Rady Miejskiej w Bytomiu w sprawie trybu udzielania dotacji na prace konserwatorskie, restauratorskie lub roboty budowlane przy zabytku wpisanym do rejestru zabytków (R-1123), </w:t>
      </w:r>
      <w:r>
        <w:t xml:space="preserve">wysłuchała uzasadnienia przedstawionego przez Dominikę </w:t>
      </w:r>
      <w:proofErr w:type="spellStart"/>
      <w:r>
        <w:t>Kściuczyk</w:t>
      </w:r>
      <w:proofErr w:type="spellEnd"/>
      <w:r>
        <w:t xml:space="preserve">, naczelnik Wydziału Miejskiego Konserwatora Zabytków. </w:t>
      </w:r>
    </w:p>
    <w:p w:rsidR="00711240" w:rsidRDefault="00711240">
      <w:pPr>
        <w:pStyle w:val="Default"/>
        <w:spacing w:line="360" w:lineRule="auto"/>
      </w:pPr>
    </w:p>
    <w:p w:rsidR="00711240" w:rsidRDefault="00E7690E">
      <w:pPr>
        <w:pStyle w:val="Default"/>
        <w:spacing w:line="360" w:lineRule="auto"/>
      </w:pPr>
      <w:r>
        <w:t>Przewodnicząca komisji otworzyła dyskusję w sprawie ww. projektu uchwały.</w:t>
      </w:r>
    </w:p>
    <w:p w:rsidR="00711240" w:rsidRDefault="00E7690E">
      <w:pPr>
        <w:pStyle w:val="Default"/>
        <w:spacing w:line="360" w:lineRule="auto"/>
        <w:rPr>
          <w:bCs/>
          <w:szCs w:val="22"/>
        </w:rPr>
      </w:pPr>
      <w:r>
        <w:t xml:space="preserve">W związku z brakiem pytań komisja przeszła do głosowania. </w:t>
      </w:r>
    </w:p>
    <w:p w:rsidR="00711240" w:rsidRDefault="00711240">
      <w:pPr>
        <w:spacing w:line="360" w:lineRule="auto"/>
        <w:rPr>
          <w:rFonts w:ascii="Arial" w:hAnsi="Arial" w:cs="Arial"/>
        </w:rPr>
      </w:pPr>
    </w:p>
    <w:p w:rsidR="00711240" w:rsidRDefault="00E7690E">
      <w:pPr>
        <w:spacing w:line="360" w:lineRule="auto"/>
        <w:rPr>
          <w:rFonts w:ascii="Arial" w:hAnsi="Arial" w:cs="Arial"/>
          <w:bCs/>
          <w:szCs w:val="22"/>
        </w:rPr>
      </w:pPr>
      <w:r>
        <w:rPr>
          <w:rFonts w:ascii="Arial" w:hAnsi="Arial" w:cs="Arial"/>
        </w:rPr>
        <w:t xml:space="preserve">Komisja Edukacji, Kultury, Sportu i Rekreacji w głosowaniu: 10 za, 0 przeciw, 0 wstrzymujących się, pozytywnie zaopiniowała projekt uchwały </w:t>
      </w:r>
      <w:r>
        <w:rPr>
          <w:rFonts w:ascii="Arial" w:hAnsi="Arial" w:cs="Arial"/>
          <w:bCs/>
          <w:szCs w:val="22"/>
        </w:rPr>
        <w:t>w sprawie uchwały zmieniającej uchwałę nr XXXVIII/584/05 Rady Miejskiej w Bytomiu w sprawie trybu udzielania dotacji na prace konserwatorskie, restauratorskie lub roboty budowlane przy zabytku wpisanym do rejestru zabytków (R-1123) (sprawa PR.KEK.0014.108.2023).</w:t>
      </w:r>
    </w:p>
    <w:p w:rsidR="00711240" w:rsidRDefault="00711240">
      <w:pPr>
        <w:spacing w:line="360" w:lineRule="auto"/>
        <w:rPr>
          <w:rFonts w:ascii="Arial" w:hAnsi="Arial" w:cs="Arial"/>
          <w:b/>
          <w:bCs/>
          <w:szCs w:val="22"/>
        </w:rPr>
      </w:pPr>
    </w:p>
    <w:p w:rsidR="00711240" w:rsidRDefault="00E7690E">
      <w:pPr>
        <w:spacing w:line="360" w:lineRule="auto"/>
        <w:rPr>
          <w:rFonts w:ascii="Arial" w:hAnsi="Arial" w:cs="Arial"/>
          <w:b/>
          <w:bCs/>
          <w:szCs w:val="22"/>
        </w:rPr>
      </w:pPr>
      <w:r>
        <w:rPr>
          <w:rFonts w:ascii="Arial" w:hAnsi="Arial" w:cs="Arial"/>
          <w:b/>
        </w:rPr>
        <w:t xml:space="preserve">Ad. 4. Omówienie </w:t>
      </w:r>
      <w:r>
        <w:rPr>
          <w:rFonts w:ascii="Arial" w:hAnsi="Arial" w:cs="Arial"/>
          <w:b/>
          <w:bCs/>
          <w:szCs w:val="22"/>
        </w:rPr>
        <w:t xml:space="preserve">funkcjonowania szkolnictwa specjalnego. </w:t>
      </w:r>
    </w:p>
    <w:p w:rsidR="00711240" w:rsidRDefault="00E7690E">
      <w:pPr>
        <w:spacing w:line="360" w:lineRule="auto"/>
        <w:rPr>
          <w:rFonts w:ascii="Arial" w:hAnsi="Arial" w:cs="Arial"/>
          <w:bCs/>
          <w:szCs w:val="22"/>
        </w:rPr>
      </w:pPr>
      <w:r>
        <w:rPr>
          <w:rFonts w:ascii="Arial" w:hAnsi="Arial" w:cs="Arial"/>
          <w:bCs/>
          <w:szCs w:val="22"/>
        </w:rPr>
        <w:t xml:space="preserve">Barbara </w:t>
      </w:r>
      <w:proofErr w:type="spellStart"/>
      <w:r>
        <w:rPr>
          <w:rFonts w:ascii="Arial" w:hAnsi="Arial" w:cs="Arial"/>
          <w:bCs/>
          <w:szCs w:val="22"/>
        </w:rPr>
        <w:t>Freier-Pniok</w:t>
      </w:r>
      <w:proofErr w:type="spellEnd"/>
      <w:r>
        <w:rPr>
          <w:rFonts w:ascii="Arial" w:hAnsi="Arial" w:cs="Arial"/>
          <w:bCs/>
          <w:szCs w:val="22"/>
        </w:rPr>
        <w:t xml:space="preserve">, naczelnik Wydziału Edukacji, odniosła się do pytań dotyczących funkcjonowania szkolnictwa specjalnego przygotowanych przez radnego Roberta </w:t>
      </w:r>
      <w:proofErr w:type="spellStart"/>
      <w:r>
        <w:rPr>
          <w:rFonts w:ascii="Arial" w:hAnsi="Arial" w:cs="Arial"/>
          <w:bCs/>
          <w:szCs w:val="22"/>
        </w:rPr>
        <w:t>Rabusa</w:t>
      </w:r>
      <w:proofErr w:type="spellEnd"/>
      <w:r>
        <w:rPr>
          <w:rFonts w:ascii="Arial" w:hAnsi="Arial" w:cs="Arial"/>
          <w:bCs/>
          <w:szCs w:val="22"/>
        </w:rPr>
        <w:t xml:space="preserve">. </w:t>
      </w:r>
    </w:p>
    <w:p w:rsidR="00711240" w:rsidRDefault="00711240">
      <w:pPr>
        <w:spacing w:line="360" w:lineRule="auto"/>
        <w:rPr>
          <w:rFonts w:ascii="Arial" w:hAnsi="Arial" w:cs="Arial"/>
          <w:bCs/>
          <w:szCs w:val="22"/>
        </w:rPr>
      </w:pPr>
    </w:p>
    <w:p w:rsidR="00711240" w:rsidRDefault="00E7690E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Radny Robert </w:t>
      </w:r>
      <w:proofErr w:type="spellStart"/>
      <w:r>
        <w:rPr>
          <w:rFonts w:ascii="Arial" w:hAnsi="Arial" w:cs="Arial"/>
        </w:rPr>
        <w:t>Rabus</w:t>
      </w:r>
      <w:proofErr w:type="spellEnd"/>
      <w:r>
        <w:rPr>
          <w:rFonts w:ascii="Arial" w:hAnsi="Arial" w:cs="Arial"/>
        </w:rPr>
        <w:t xml:space="preserve"> zapytał, jak wygląda sieć edukacji specjalnej w Bytomiu. Z jakich składa się placówek? Czym cechują się uczniowie/wychowankowie tych placówek oraz jakie kwalifikacje muszą posiadać nauczyciele/specjaliści pracujący w tych palcówkach? </w:t>
      </w:r>
    </w:p>
    <w:p w:rsidR="00711240" w:rsidRDefault="00711240">
      <w:pPr>
        <w:spacing w:line="360" w:lineRule="auto"/>
        <w:rPr>
          <w:rFonts w:ascii="Arial" w:hAnsi="Arial" w:cs="Arial"/>
        </w:rPr>
      </w:pPr>
    </w:p>
    <w:p w:rsidR="00711240" w:rsidRDefault="00E7690E">
      <w:pPr>
        <w:spacing w:line="360" w:lineRule="auto"/>
      </w:pPr>
      <w:r>
        <w:rPr>
          <w:rFonts w:ascii="Arial" w:hAnsi="Arial" w:cs="Arial"/>
          <w:bCs/>
          <w:szCs w:val="22"/>
        </w:rPr>
        <w:t xml:space="preserve">Barbara </w:t>
      </w:r>
      <w:proofErr w:type="spellStart"/>
      <w:r>
        <w:rPr>
          <w:rFonts w:ascii="Arial" w:hAnsi="Arial" w:cs="Arial"/>
          <w:bCs/>
          <w:szCs w:val="22"/>
        </w:rPr>
        <w:t>Freier-Pniok</w:t>
      </w:r>
      <w:proofErr w:type="spellEnd"/>
      <w:r>
        <w:rPr>
          <w:rFonts w:ascii="Arial" w:hAnsi="Arial" w:cs="Arial"/>
          <w:bCs/>
          <w:szCs w:val="22"/>
        </w:rPr>
        <w:t xml:space="preserve">, naczelnik Wydziału Edukacji odpowiedziała, że </w:t>
      </w:r>
      <w:r>
        <w:rPr>
          <w:rFonts w:ascii="Arial" w:hAnsi="Arial" w:cs="Arial"/>
        </w:rPr>
        <w:t xml:space="preserve">sieć szkolnictwa specjalnego została uregulowana w uchwale Rady Miejskiej w sprawie ustalenia </w:t>
      </w:r>
      <w:r>
        <w:rPr>
          <w:rFonts w:ascii="Arial" w:hAnsi="Arial" w:cs="Arial"/>
          <w:bCs/>
          <w:color w:val="000000" w:themeColor="text1"/>
        </w:rPr>
        <w:t>planu sieci</w:t>
      </w:r>
      <w:r>
        <w:rPr>
          <w:rFonts w:ascii="Arial" w:hAnsi="Arial" w:cs="Arial"/>
        </w:rPr>
        <w:t xml:space="preserve"> publicznych szkół ponadpodstawowych oraz szkół specjalnych prowadzonych przez Miasto Bytom, tj.: Szkoła Podstawowa Specjalna nr 2, Szkoła Podstawowa </w:t>
      </w:r>
      <w:r>
        <w:rPr>
          <w:rFonts w:ascii="Arial" w:hAnsi="Arial" w:cs="Arial"/>
        </w:rPr>
        <w:lastRenderedPageBreak/>
        <w:t>Specjalna nr 17 w Zespole Szkól Specjalnych nr 3, Szkoła Podstawowa Specjalna nr 40 im. Gustawa Morcinka, Szkoła Przysposabiająca do Pracy w Zespole Szkół Specjalnych nr 3, Branżowa Szkoła I stopnia nr 8 Specjalna, Specjalny Ośrodek Wychowawczy nr 2 im. Juliusza Słowackiego. Naczelnik poinformowała, że każdy uczeń/wychowanek ww. szkół i placówki oświatowej posiada orzeczenie o potrzebie kształcenia specjalnego wydane ze względu na niepełnosprawność. Nauczyciele zatrudnieni w ww. placówkach posiadają kwalifikacje zgodnie z rozporządzeniem  Ministra Edukacji i Nauki z dnia 14 września 2023 r. w sprawie szczegółowych kwalifikacji wymaganych od nauczycieli. Dyrektor zapewnia wykwalifikowaną kadrę</w:t>
      </w:r>
      <w:r>
        <w:rPr>
          <w:rFonts w:ascii="Arial" w:eastAsia="Calibri" w:hAnsi="Arial" w:cs="Arial"/>
        </w:rPr>
        <w:t xml:space="preserve"> pedagogi</w:t>
      </w:r>
      <w:r>
        <w:rPr>
          <w:rFonts w:ascii="Arial" w:hAnsi="Arial" w:cs="Arial"/>
        </w:rPr>
        <w:t>czną</w:t>
      </w:r>
      <w:r>
        <w:rPr>
          <w:rFonts w:ascii="Arial" w:eastAsia="Calibri" w:hAnsi="Arial" w:cs="Arial"/>
        </w:rPr>
        <w:t xml:space="preserve"> do prowadzenia zajęć </w:t>
      </w:r>
      <w:r>
        <w:rPr>
          <w:rFonts w:ascii="Arial" w:hAnsi="Arial" w:cs="Arial"/>
        </w:rPr>
        <w:t xml:space="preserve">ogólnokształcących i zawodowych oraz do prowadzanie zajęć </w:t>
      </w:r>
      <w:r>
        <w:rPr>
          <w:rFonts w:ascii="Arial" w:eastAsia="Calibri" w:hAnsi="Arial" w:cs="Arial"/>
        </w:rPr>
        <w:t xml:space="preserve">z dziećmi o </w:t>
      </w:r>
      <w:r>
        <w:rPr>
          <w:rFonts w:ascii="Arial" w:hAnsi="Arial" w:cs="Arial"/>
        </w:rPr>
        <w:t xml:space="preserve">różnym rodzaju niepełnosprawności, </w:t>
      </w:r>
      <w:r>
        <w:rPr>
          <w:rFonts w:ascii="Arial" w:eastAsia="Calibri" w:hAnsi="Arial" w:cs="Arial"/>
        </w:rPr>
        <w:t xml:space="preserve">m.in. </w:t>
      </w:r>
      <w:proofErr w:type="spellStart"/>
      <w:r>
        <w:rPr>
          <w:rFonts w:ascii="Arial" w:eastAsia="Calibri" w:hAnsi="Arial" w:cs="Arial"/>
          <w:bCs/>
        </w:rPr>
        <w:t>surdopedago</w:t>
      </w:r>
      <w:r>
        <w:rPr>
          <w:rFonts w:ascii="Arial" w:hAnsi="Arial" w:cs="Arial"/>
          <w:bCs/>
        </w:rPr>
        <w:t>ga</w:t>
      </w:r>
      <w:proofErr w:type="spellEnd"/>
      <w:r>
        <w:rPr>
          <w:rFonts w:ascii="Arial" w:eastAsia="Calibri" w:hAnsi="Arial" w:cs="Arial"/>
        </w:rPr>
        <w:t xml:space="preserve">, </w:t>
      </w:r>
      <w:proofErr w:type="spellStart"/>
      <w:r>
        <w:rPr>
          <w:rFonts w:ascii="Arial" w:eastAsia="Calibri" w:hAnsi="Arial" w:cs="Arial"/>
          <w:bCs/>
        </w:rPr>
        <w:t>tyflopedag</w:t>
      </w:r>
      <w:r>
        <w:rPr>
          <w:rFonts w:ascii="Arial" w:hAnsi="Arial" w:cs="Arial"/>
          <w:bCs/>
        </w:rPr>
        <w:t>oga</w:t>
      </w:r>
      <w:proofErr w:type="spellEnd"/>
      <w:r>
        <w:rPr>
          <w:rFonts w:ascii="Arial" w:eastAsia="Calibri" w:hAnsi="Arial" w:cs="Arial"/>
        </w:rPr>
        <w:t xml:space="preserve">, </w:t>
      </w:r>
      <w:r>
        <w:rPr>
          <w:rFonts w:ascii="Arial" w:hAnsi="Arial" w:cs="Arial"/>
          <w:bCs/>
        </w:rPr>
        <w:t>logopedę</w:t>
      </w:r>
      <w:r>
        <w:rPr>
          <w:rFonts w:ascii="Arial" w:eastAsia="Calibri" w:hAnsi="Arial" w:cs="Arial"/>
          <w:bCs/>
        </w:rPr>
        <w:t xml:space="preserve"> oraz pedago</w:t>
      </w:r>
      <w:r>
        <w:rPr>
          <w:rFonts w:ascii="Arial" w:hAnsi="Arial" w:cs="Arial"/>
          <w:bCs/>
        </w:rPr>
        <w:t>ga</w:t>
      </w:r>
      <w:r>
        <w:rPr>
          <w:rFonts w:ascii="Arial" w:eastAsia="Calibri" w:hAnsi="Arial" w:cs="Arial"/>
        </w:rPr>
        <w:t xml:space="preserve">, </w:t>
      </w:r>
      <w:r>
        <w:rPr>
          <w:rFonts w:ascii="Arial" w:hAnsi="Arial" w:cs="Arial"/>
          <w:bCs/>
        </w:rPr>
        <w:t>psychologa</w:t>
      </w:r>
      <w:r>
        <w:rPr>
          <w:rFonts w:ascii="Arial" w:eastAsia="Calibri" w:hAnsi="Arial" w:cs="Arial"/>
          <w:bCs/>
        </w:rPr>
        <w:t xml:space="preserve">, </w:t>
      </w:r>
      <w:proofErr w:type="spellStart"/>
      <w:r>
        <w:rPr>
          <w:rFonts w:ascii="Arial" w:hAnsi="Arial" w:cs="Arial"/>
          <w:bCs/>
        </w:rPr>
        <w:t>oligofrenopedaga</w:t>
      </w:r>
      <w:proofErr w:type="spellEnd"/>
      <w:r>
        <w:rPr>
          <w:rFonts w:ascii="Arial" w:eastAsia="Calibri" w:hAnsi="Arial" w:cs="Arial"/>
          <w:bCs/>
        </w:rPr>
        <w:t xml:space="preserve"> i</w:t>
      </w:r>
      <w:r>
        <w:rPr>
          <w:rFonts w:ascii="Arial" w:hAnsi="Arial" w:cs="Arial"/>
          <w:bCs/>
        </w:rPr>
        <w:t> rehabilitanta, itp. Według rozporządzenia, aby uczyć w szkołach specjalnych, wymagane są jednolite studia magisterskie prowadzone zgodnie z nowym standardem kształcenia na kierunku:</w:t>
      </w:r>
    </w:p>
    <w:p w:rsidR="00711240" w:rsidRDefault="00E7690E">
      <w:pPr>
        <w:spacing w:line="360" w:lineRule="auto"/>
      </w:pPr>
      <w:r>
        <w:rPr>
          <w:rFonts w:ascii="Arial" w:hAnsi="Arial" w:cs="Arial"/>
          <w:bCs/>
        </w:rPr>
        <w:t>– pedagogika specjalna w zakresie edukacji i rehabilitacji osób z niepełnosprawnością intelektualną i posiadanie przygotowania pedagogicznego,</w:t>
      </w:r>
    </w:p>
    <w:p w:rsidR="00711240" w:rsidRDefault="00E7690E">
      <w:pPr>
        <w:spacing w:line="360" w:lineRule="auto"/>
      </w:pPr>
      <w:r>
        <w:rPr>
          <w:rFonts w:ascii="Arial" w:hAnsi="Arial" w:cs="Arial"/>
          <w:bCs/>
        </w:rPr>
        <w:t xml:space="preserve">– pedagogika specjalna w zakresie innym niż określony w punkcie pierwszym i posiadanie przygotowania pedagogicznego oraz ukończenia studiów podyplomowych prowadzonych zgodnie z nowym standardem kształcenia w zakresie edukacji i rehabilitacji osób z niepełnosprawnością intelektualną, </w:t>
      </w:r>
    </w:p>
    <w:p w:rsidR="00711240" w:rsidRDefault="00E7690E">
      <w:pPr>
        <w:spacing w:line="360" w:lineRule="auto"/>
      </w:pPr>
      <w:r>
        <w:rPr>
          <w:rFonts w:ascii="Arial" w:hAnsi="Arial" w:cs="Arial"/>
          <w:bCs/>
        </w:rPr>
        <w:t xml:space="preserve">– logopedia i posiadanie przygotowania pedagogicznego oraz ukończenia studiów podyplomowych prowadzonych zgodnie z nowym standardem kształcenia w zakresie edukacji i rehabilitacji osób z niepełnosprawnością intelektualną, </w:t>
      </w:r>
    </w:p>
    <w:p w:rsidR="00711240" w:rsidRDefault="00E7690E">
      <w:pPr>
        <w:spacing w:line="360" w:lineRule="auto"/>
      </w:pPr>
      <w:r>
        <w:rPr>
          <w:rFonts w:ascii="Arial" w:hAnsi="Arial" w:cs="Arial"/>
          <w:bCs/>
        </w:rPr>
        <w:t>– na którym jest realizowane wyłącznie kształcenie przygotowujące do wykonywania zawodu nauczyciela, w zakresie pedagogiki resocjalizacyjnej, logopedii, pedagogiki korekcyjnej (terapii pedagogicznej) lub wczesnego wspomagania rozwoju dziecka i posiadanie przygotowania pedagogicznego oraz ukończenie studiów podyplomowych</w:t>
      </w:r>
    </w:p>
    <w:p w:rsidR="00711240" w:rsidRDefault="00E7690E">
      <w:pPr>
        <w:spacing w:line="360" w:lineRule="auto"/>
      </w:pPr>
      <w:r>
        <w:rPr>
          <w:rFonts w:ascii="Arial" w:hAnsi="Arial" w:cs="Arial"/>
          <w:bCs/>
        </w:rPr>
        <w:t xml:space="preserve">prowadzonych zgodnie z nowym standardem kształcenia w zakresie edukacji i rehabilitacji osób z niepełnosprawnością intelektualną lub inne. </w:t>
      </w:r>
    </w:p>
    <w:p w:rsidR="00711240" w:rsidRDefault="00711240">
      <w:pPr>
        <w:spacing w:line="360" w:lineRule="auto"/>
        <w:rPr>
          <w:rFonts w:ascii="Arial" w:hAnsi="Arial" w:cs="Arial"/>
          <w:bCs/>
        </w:rPr>
      </w:pPr>
    </w:p>
    <w:p w:rsidR="00711240" w:rsidRDefault="00E7690E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W kolejnym pytaniu radny Robert </w:t>
      </w:r>
      <w:proofErr w:type="spellStart"/>
      <w:r>
        <w:rPr>
          <w:rFonts w:ascii="Arial" w:hAnsi="Arial" w:cs="Arial"/>
        </w:rPr>
        <w:t>Rabus</w:t>
      </w:r>
      <w:proofErr w:type="spellEnd"/>
      <w:r>
        <w:rPr>
          <w:rFonts w:ascii="Arial" w:hAnsi="Arial" w:cs="Arial"/>
        </w:rPr>
        <w:t xml:space="preserve"> zapytał, jakie są plany rozwoju edukacji specjalnej w Bytomiu i poprosił o wskazanie obszarów rozwoju dla uczniów/wychowanków oraz nauczycieli/specjalistów.</w:t>
      </w:r>
    </w:p>
    <w:p w:rsidR="00711240" w:rsidRDefault="00711240">
      <w:pPr>
        <w:spacing w:line="360" w:lineRule="auto"/>
        <w:rPr>
          <w:rFonts w:ascii="Arial" w:hAnsi="Arial" w:cs="Arial"/>
        </w:rPr>
      </w:pPr>
    </w:p>
    <w:p w:rsidR="00711240" w:rsidRDefault="00E7690E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  <w:bCs/>
          <w:szCs w:val="22"/>
        </w:rPr>
        <w:lastRenderedPageBreak/>
        <w:t xml:space="preserve">Barbara </w:t>
      </w:r>
      <w:proofErr w:type="spellStart"/>
      <w:r>
        <w:rPr>
          <w:rFonts w:ascii="Arial" w:hAnsi="Arial" w:cs="Arial"/>
          <w:bCs/>
          <w:szCs w:val="22"/>
        </w:rPr>
        <w:t>Freier-Pniok</w:t>
      </w:r>
      <w:proofErr w:type="spellEnd"/>
      <w:r>
        <w:rPr>
          <w:rFonts w:ascii="Arial" w:hAnsi="Arial" w:cs="Arial"/>
          <w:bCs/>
          <w:szCs w:val="22"/>
        </w:rPr>
        <w:t xml:space="preserve">, naczelnik Wydziału Edukacji odpowiedziała, że </w:t>
      </w:r>
      <w:r>
        <w:rPr>
          <w:rFonts w:ascii="Arial" w:hAnsi="Arial" w:cs="Arial"/>
        </w:rPr>
        <w:t xml:space="preserve">ukształtowana sieć szkolnictwa specjalnego pozostanie w dotychczasowym kształcie. </w:t>
      </w:r>
      <w:r>
        <w:rPr>
          <w:rFonts w:ascii="Arial" w:eastAsia="Calibri" w:hAnsi="Arial" w:cs="Arial"/>
          <w:bCs/>
        </w:rPr>
        <w:t xml:space="preserve">Miasto w </w:t>
      </w:r>
      <w:r>
        <w:rPr>
          <w:rFonts w:ascii="Arial" w:eastAsia="Calibri" w:hAnsi="Arial" w:cs="Arial"/>
        </w:rPr>
        <w:t xml:space="preserve">celu zapewnienia odpowiednich warunków organizacyjnych do realizacji zadań dydaktycznych i opiekuńczo-wychowawczych stale angażuje się w rozwój </w:t>
      </w:r>
      <w:r>
        <w:rPr>
          <w:rFonts w:ascii="Arial" w:eastAsia="Calibri" w:hAnsi="Arial" w:cs="Arial"/>
        </w:rPr>
        <w:br/>
        <w:t xml:space="preserve">i unowocześnienie bazy dydaktycznej </w:t>
      </w:r>
      <w:r>
        <w:rPr>
          <w:rFonts w:ascii="Arial" w:hAnsi="Arial" w:cs="Arial"/>
        </w:rPr>
        <w:t xml:space="preserve">ww. </w:t>
      </w:r>
      <w:r>
        <w:rPr>
          <w:rFonts w:ascii="Arial" w:eastAsia="Calibri" w:hAnsi="Arial" w:cs="Arial"/>
        </w:rPr>
        <w:t xml:space="preserve">szkół, m.in. poprzez zakup nowych komputerów i niezbędnego oprogramowania oraz wyposażenie sal dydaktycznych w tablice interaktywne, krzesła, stoliki, meble, itp. Poprzez takie działania ww. szkoły dysponują dobrze rozwiniętą bazą dydaktyczną i specjalistycznym sprzętem do prowadzenia zajęć terapeutycznych. Szkoły biorą udział również w równego rodzaju programach np. unijnych. </w:t>
      </w:r>
    </w:p>
    <w:p w:rsidR="00711240" w:rsidRDefault="00E7690E">
      <w:pPr>
        <w:spacing w:line="360" w:lineRule="auto"/>
      </w:pPr>
      <w:r>
        <w:rPr>
          <w:rFonts w:ascii="Arial" w:hAnsi="Arial" w:cs="Arial"/>
        </w:rPr>
        <w:t>Doskonalenie  zawodowe nauczycieli obejmuje kierunki i specjalności w zakresie  edukacji wczesnoszkolnej, wychowania przedszkolnego, edukacji integracyjnej, integracji włączającej, nauczanie praktycznej nauki zawodu i teoretycznych przedmiotów, pedagogiki opiekuńczo-wychowawczej, pedagogiki specjalnej, udzielania pomocy psychologiczno-pedagogicznej, prowadzenie zajęć odpowiednich ze względu na indywidualne potrzeby rozwojowe i edukacyjne oraz możliwości psychofizyczne dziecka, w szczególności zajęć terapeutycznych, rewalidacyjnych, resocjalizacyjnych i socjoterapeutycznych.</w:t>
      </w:r>
    </w:p>
    <w:p w:rsidR="00711240" w:rsidRDefault="00711240">
      <w:pPr>
        <w:spacing w:line="360" w:lineRule="auto"/>
        <w:rPr>
          <w:rFonts w:ascii="Arial" w:hAnsi="Arial" w:cs="Arial"/>
        </w:rPr>
      </w:pPr>
    </w:p>
    <w:p w:rsidR="00711240" w:rsidRDefault="00E7690E">
      <w:pPr>
        <w:spacing w:line="360" w:lineRule="auto"/>
      </w:pPr>
      <w:r>
        <w:rPr>
          <w:rFonts w:ascii="Arial" w:hAnsi="Arial" w:cs="Arial"/>
        </w:rPr>
        <w:t xml:space="preserve">Radny Robert </w:t>
      </w:r>
      <w:proofErr w:type="spellStart"/>
      <w:r>
        <w:rPr>
          <w:rFonts w:ascii="Arial" w:hAnsi="Arial" w:cs="Arial"/>
        </w:rPr>
        <w:t>Rabus</w:t>
      </w:r>
      <w:proofErr w:type="spellEnd"/>
      <w:r>
        <w:rPr>
          <w:rFonts w:ascii="Arial" w:hAnsi="Arial" w:cs="Arial"/>
        </w:rPr>
        <w:t xml:space="preserve"> w następnym pytaniu zapytał, jacy obecnie uczniowie/wychowankowie tzw. "zdolni" mają możliwości swojego rozwoju oraz jakie są plany w tym zakresie.</w:t>
      </w:r>
    </w:p>
    <w:p w:rsidR="00711240" w:rsidRDefault="00711240">
      <w:pPr>
        <w:spacing w:line="360" w:lineRule="auto"/>
        <w:rPr>
          <w:rFonts w:ascii="Arial" w:hAnsi="Arial" w:cs="Arial"/>
        </w:rPr>
      </w:pPr>
    </w:p>
    <w:p w:rsidR="00711240" w:rsidRDefault="00E7690E">
      <w:pPr>
        <w:spacing w:line="360" w:lineRule="auto"/>
      </w:pPr>
      <w:r>
        <w:rPr>
          <w:rFonts w:ascii="Arial" w:hAnsi="Arial" w:cs="Arial"/>
          <w:bCs/>
          <w:szCs w:val="22"/>
        </w:rPr>
        <w:t xml:space="preserve">Barbara </w:t>
      </w:r>
      <w:proofErr w:type="spellStart"/>
      <w:r>
        <w:rPr>
          <w:rFonts w:ascii="Arial" w:hAnsi="Arial" w:cs="Arial"/>
          <w:bCs/>
          <w:szCs w:val="22"/>
        </w:rPr>
        <w:t>Freier-Pniok</w:t>
      </w:r>
      <w:proofErr w:type="spellEnd"/>
      <w:r>
        <w:rPr>
          <w:rFonts w:ascii="Arial" w:hAnsi="Arial" w:cs="Arial"/>
          <w:bCs/>
          <w:szCs w:val="22"/>
        </w:rPr>
        <w:t>, naczelnik Wydziału Edukacji odpowiedziała, że zdolni  uczniowie ze szkół specjalnych, jeśli tylko mogą i są w stanie, mogą kontynuować naukę</w:t>
      </w:r>
      <w:r>
        <w:rPr>
          <w:rFonts w:ascii="Arial" w:hAnsi="Arial" w:cs="Arial"/>
          <w:bCs/>
          <w:szCs w:val="22"/>
        </w:rPr>
        <w:br/>
        <w:t>w Branżowej Szkole I Stopnia Specjalnej. Uczniowie mogą brać udział w zajęciach dodatkowych organizowanych w szkołach w formie kół np. przedmiotowych, artystycznych, technicznych czy sportowych. Poprzez różnego rodzaju konkursy, spektakle i wystawy uczniowie mogą rozwijać swoje pasje i upodobania.</w:t>
      </w:r>
    </w:p>
    <w:p w:rsidR="00711240" w:rsidRDefault="00711240">
      <w:pPr>
        <w:rPr>
          <w:rFonts w:ascii="Arial" w:hAnsi="Arial" w:cs="Arial"/>
          <w:b/>
        </w:rPr>
      </w:pPr>
    </w:p>
    <w:p w:rsidR="00711240" w:rsidRDefault="00E7690E">
      <w:pPr>
        <w:rPr>
          <w:rFonts w:ascii="Arial" w:hAnsi="Arial" w:cs="Arial"/>
        </w:rPr>
      </w:pPr>
      <w:r>
        <w:rPr>
          <w:rFonts w:ascii="Arial" w:hAnsi="Arial" w:cs="Arial"/>
        </w:rPr>
        <w:t xml:space="preserve">Radny Robert </w:t>
      </w:r>
      <w:proofErr w:type="spellStart"/>
      <w:r>
        <w:rPr>
          <w:rFonts w:ascii="Arial" w:hAnsi="Arial" w:cs="Arial"/>
        </w:rPr>
        <w:t>Rabus</w:t>
      </w:r>
      <w:proofErr w:type="spellEnd"/>
      <w:r>
        <w:rPr>
          <w:rFonts w:ascii="Arial" w:hAnsi="Arial" w:cs="Arial"/>
        </w:rPr>
        <w:t xml:space="preserve"> w kolejnym pytaniu zapytał, jakie są plany promocji edukacji specjalnej w Bytomiu.</w:t>
      </w:r>
    </w:p>
    <w:p w:rsidR="00711240" w:rsidRDefault="00711240">
      <w:pPr>
        <w:pStyle w:val="Akapitzlist"/>
        <w:spacing w:line="360" w:lineRule="auto"/>
        <w:rPr>
          <w:rFonts w:ascii="Arial" w:hAnsi="Arial" w:cs="Arial"/>
          <w:b/>
        </w:rPr>
      </w:pPr>
    </w:p>
    <w:p w:rsidR="00711240" w:rsidRDefault="00E7690E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  <w:bCs/>
          <w:szCs w:val="22"/>
        </w:rPr>
        <w:t xml:space="preserve">Barbara </w:t>
      </w:r>
      <w:proofErr w:type="spellStart"/>
      <w:r>
        <w:rPr>
          <w:rFonts w:ascii="Arial" w:hAnsi="Arial" w:cs="Arial"/>
          <w:bCs/>
          <w:szCs w:val="22"/>
        </w:rPr>
        <w:t>Freier-Pniok</w:t>
      </w:r>
      <w:proofErr w:type="spellEnd"/>
      <w:r>
        <w:rPr>
          <w:rFonts w:ascii="Arial" w:hAnsi="Arial" w:cs="Arial"/>
          <w:bCs/>
          <w:szCs w:val="22"/>
        </w:rPr>
        <w:t xml:space="preserve">, naczelnik Wydziału Edukacji odpowiedziała, że każda ze szkół posiada swoją stronę internetową, na której prezentuje swoją ofertę. Naczelnik </w:t>
      </w:r>
      <w:r>
        <w:rPr>
          <w:rFonts w:ascii="Arial" w:hAnsi="Arial" w:cs="Arial"/>
          <w:bCs/>
          <w:szCs w:val="22"/>
        </w:rPr>
        <w:lastRenderedPageBreak/>
        <w:t>podkreśliła, że zainteresowanie szkołami jest bardzo duże,</w:t>
      </w:r>
      <w:r>
        <w:rPr>
          <w:rFonts w:ascii="Arial" w:hAnsi="Arial" w:cs="Arial"/>
        </w:rPr>
        <w:t xml:space="preserve"> co przedkłada się na wypełnienie miejsc w szkołach.</w:t>
      </w:r>
    </w:p>
    <w:p w:rsidR="00711240" w:rsidRDefault="00711240">
      <w:pPr>
        <w:spacing w:line="360" w:lineRule="auto"/>
        <w:rPr>
          <w:rFonts w:ascii="Arial" w:hAnsi="Arial" w:cs="Arial"/>
        </w:rPr>
      </w:pPr>
    </w:p>
    <w:p w:rsidR="00711240" w:rsidRDefault="00E7690E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Radny Robert </w:t>
      </w:r>
      <w:proofErr w:type="spellStart"/>
      <w:r>
        <w:rPr>
          <w:rFonts w:ascii="Arial" w:hAnsi="Arial" w:cs="Arial"/>
        </w:rPr>
        <w:t>Rabus</w:t>
      </w:r>
      <w:proofErr w:type="spellEnd"/>
      <w:r>
        <w:rPr>
          <w:rFonts w:ascii="Arial" w:hAnsi="Arial" w:cs="Arial"/>
        </w:rPr>
        <w:t xml:space="preserve"> wyjaśnił, że nie doprecyzował pytania odnośnie tzw. „zdolnych” uczniów i wyjaśnił, że miał na myśli uczniów ponad normę, wykazujących jakieś szczególne uzdolnienia, ale niekoniecznie uczniów z obniżonym funkcjonowaniem intelektualnym. Radny poprosił naczelnik o przesłanie informacji w tym temacie. </w:t>
      </w:r>
    </w:p>
    <w:p w:rsidR="00711240" w:rsidRDefault="00E7690E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Radny Robert </w:t>
      </w:r>
      <w:proofErr w:type="spellStart"/>
      <w:r>
        <w:rPr>
          <w:rFonts w:ascii="Arial" w:hAnsi="Arial" w:cs="Arial"/>
        </w:rPr>
        <w:t>Rabus</w:t>
      </w:r>
      <w:proofErr w:type="spellEnd"/>
      <w:r>
        <w:rPr>
          <w:rFonts w:ascii="Arial" w:hAnsi="Arial" w:cs="Arial"/>
        </w:rPr>
        <w:t xml:space="preserve"> zapytał również o trendy w kontekście wydawania opinii oraz orzeczeń o potrzebie kształcenia specjalnego przez Poradnię Psychologiczno-Pedagogiczną w okresie 5 lat. </w:t>
      </w:r>
    </w:p>
    <w:p w:rsidR="00711240" w:rsidRDefault="00711240">
      <w:pPr>
        <w:spacing w:line="360" w:lineRule="auto"/>
        <w:rPr>
          <w:rFonts w:ascii="Arial" w:hAnsi="Arial" w:cs="Arial"/>
        </w:rPr>
      </w:pPr>
    </w:p>
    <w:p w:rsidR="00711240" w:rsidRDefault="00E7690E">
      <w:pPr>
        <w:spacing w:line="360" w:lineRule="auto"/>
        <w:rPr>
          <w:rFonts w:ascii="Arial" w:hAnsi="Arial" w:cs="Arial"/>
          <w:bCs/>
          <w:szCs w:val="22"/>
        </w:rPr>
      </w:pPr>
      <w:r>
        <w:rPr>
          <w:rFonts w:ascii="Arial" w:hAnsi="Arial" w:cs="Arial"/>
          <w:bCs/>
          <w:szCs w:val="22"/>
        </w:rPr>
        <w:t xml:space="preserve">Barbara </w:t>
      </w:r>
      <w:proofErr w:type="spellStart"/>
      <w:r>
        <w:rPr>
          <w:rFonts w:ascii="Arial" w:hAnsi="Arial" w:cs="Arial"/>
          <w:bCs/>
          <w:szCs w:val="22"/>
        </w:rPr>
        <w:t>Freier-Pniok</w:t>
      </w:r>
      <w:proofErr w:type="spellEnd"/>
      <w:r>
        <w:rPr>
          <w:rFonts w:ascii="Arial" w:hAnsi="Arial" w:cs="Arial"/>
          <w:bCs/>
          <w:szCs w:val="22"/>
        </w:rPr>
        <w:t>, naczelnik Wydziału Edukacji odpowiedziała, że może przedstawić takie dane od 2021 roku do 31 grudnia 2023 roku. Wydane orzeczenia i opinie wynosiły w latach:</w:t>
      </w:r>
    </w:p>
    <w:p w:rsidR="00711240" w:rsidRDefault="00E7690E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- 2021/2022 – 572 opinii i orzeczeń,</w:t>
      </w:r>
    </w:p>
    <w:p w:rsidR="00711240" w:rsidRDefault="00E7690E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- 2022/2023 – 689 opinii i orzeczeń,</w:t>
      </w:r>
    </w:p>
    <w:p w:rsidR="00711240" w:rsidRDefault="00E7690E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- 2022/2024 (do 31 grudnia 2023 roku) – 232 opinii i orzeczeń.</w:t>
      </w:r>
    </w:p>
    <w:p w:rsidR="00711240" w:rsidRDefault="00E7690E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Naczelnik powiedziała, że zgodnie z zestawieniem statystycznym widać tendencję rosnącą w wydawaniu opinii i orzeczeń.</w:t>
      </w:r>
    </w:p>
    <w:p w:rsidR="00711240" w:rsidRDefault="00711240">
      <w:pPr>
        <w:spacing w:line="360" w:lineRule="auto"/>
        <w:rPr>
          <w:rFonts w:ascii="Arial" w:hAnsi="Arial" w:cs="Arial"/>
        </w:rPr>
      </w:pPr>
    </w:p>
    <w:p w:rsidR="00711240" w:rsidRDefault="00E7690E">
      <w:pPr>
        <w:spacing w:line="360" w:lineRule="auto"/>
      </w:pPr>
      <w:r>
        <w:rPr>
          <w:rFonts w:ascii="Arial" w:hAnsi="Arial" w:cs="Arial"/>
        </w:rPr>
        <w:t xml:space="preserve">Radny Robert </w:t>
      </w:r>
      <w:proofErr w:type="spellStart"/>
      <w:r>
        <w:rPr>
          <w:rFonts w:ascii="Arial" w:hAnsi="Arial" w:cs="Arial"/>
        </w:rPr>
        <w:t>Rabus</w:t>
      </w:r>
      <w:proofErr w:type="spellEnd"/>
      <w:r>
        <w:rPr>
          <w:rFonts w:ascii="Arial" w:hAnsi="Arial" w:cs="Arial"/>
        </w:rPr>
        <w:t xml:space="preserve"> zwrócił uwagę, że tendencja wzrostowa w kwestii wydawania opinii i orzeczeń jest widoczna nie tylko w Bytomiu, ale również w całym kraju,</w:t>
      </w:r>
      <w:r>
        <w:rPr>
          <w:rFonts w:ascii="Arial" w:hAnsi="Arial" w:cs="Arial"/>
        </w:rPr>
        <w:br/>
        <w:t xml:space="preserve">w związku z rosnącą liczbą dzieci z dysfunkcjami. Radny Robert </w:t>
      </w:r>
      <w:proofErr w:type="spellStart"/>
      <w:r>
        <w:rPr>
          <w:rFonts w:ascii="Arial" w:hAnsi="Arial" w:cs="Arial"/>
        </w:rPr>
        <w:t>Rabus</w:t>
      </w:r>
      <w:proofErr w:type="spellEnd"/>
      <w:r>
        <w:rPr>
          <w:rFonts w:ascii="Arial" w:hAnsi="Arial" w:cs="Arial"/>
        </w:rPr>
        <w:t xml:space="preserve"> powiedział, że w Bytomiu jest bardzo dobrze rozwinięty system edukacji specjalnej, w związku z tym zaproponował wystąpienie z wnioskiem do Prezydenta Miasta o wpisanie do Strategii Rozwoju Miasta Bytomia „Bytom 2030+” wyróżnika pn. dobrze rozwinięty system edukacji specjalnej w Bytomiu na tle innych miast ościennych.  </w:t>
      </w:r>
    </w:p>
    <w:p w:rsidR="00711240" w:rsidRDefault="00711240">
      <w:pPr>
        <w:spacing w:line="360" w:lineRule="auto"/>
        <w:rPr>
          <w:rFonts w:ascii="Arial" w:hAnsi="Arial" w:cs="Arial"/>
        </w:rPr>
      </w:pPr>
    </w:p>
    <w:p w:rsidR="00711240" w:rsidRDefault="00E7690E">
      <w:pPr>
        <w:spacing w:line="360" w:lineRule="auto"/>
      </w:pPr>
      <w:r>
        <w:rPr>
          <w:rFonts w:ascii="Arial" w:hAnsi="Arial" w:cs="Arial"/>
        </w:rPr>
        <w:t xml:space="preserve">Adam </w:t>
      </w:r>
      <w:proofErr w:type="spellStart"/>
      <w:r>
        <w:rPr>
          <w:rFonts w:ascii="Arial" w:hAnsi="Arial" w:cs="Arial"/>
        </w:rPr>
        <w:t>Fras</w:t>
      </w:r>
      <w:proofErr w:type="spellEnd"/>
      <w:r>
        <w:rPr>
          <w:rFonts w:ascii="Arial" w:hAnsi="Arial" w:cs="Arial"/>
        </w:rPr>
        <w:t xml:space="preserve"> II Zastępca Prezydenta Miasta powiedział, że istotnie wzrasta liczba wydawanych opinii i orzeczeń oraz zwrócił uwagę, że szczególnie jest to widoczne po pandemii. Adam </w:t>
      </w:r>
      <w:proofErr w:type="spellStart"/>
      <w:r>
        <w:rPr>
          <w:rFonts w:ascii="Arial" w:hAnsi="Arial" w:cs="Arial"/>
        </w:rPr>
        <w:t>Fras</w:t>
      </w:r>
      <w:proofErr w:type="spellEnd"/>
      <w:r>
        <w:rPr>
          <w:rFonts w:ascii="Arial" w:hAnsi="Arial" w:cs="Arial"/>
        </w:rPr>
        <w:t xml:space="preserve"> poinformował, że do Szkoły Podstawowej Specjalnej nr 2 jest długa lista oczekujących, w związku z czym rozważana jest opcja otworzenia oddziałów w szkołach masowych być może oddziałów integracyjnych. II Zastępca Prezydenta Miasta zwrócił uwagę, że przedszkola integracyjne również są przepełnione. Adam </w:t>
      </w:r>
      <w:proofErr w:type="spellStart"/>
      <w:r>
        <w:rPr>
          <w:rFonts w:ascii="Arial" w:hAnsi="Arial" w:cs="Arial"/>
        </w:rPr>
        <w:lastRenderedPageBreak/>
        <w:t>Fras</w:t>
      </w:r>
      <w:proofErr w:type="spellEnd"/>
      <w:r>
        <w:rPr>
          <w:rFonts w:ascii="Arial" w:hAnsi="Arial" w:cs="Arial"/>
        </w:rPr>
        <w:t xml:space="preserve">, odnosząc się do uczniów szczególnie uzdolnionych powiedział, że funkcjonuje szeroko przyjęty program stypendialny i będą kontynuowane starania o przeznaczenie jak największej ilości środków finansowych na niego. </w:t>
      </w:r>
    </w:p>
    <w:p w:rsidR="00711240" w:rsidRDefault="00711240">
      <w:pPr>
        <w:spacing w:line="360" w:lineRule="auto"/>
        <w:rPr>
          <w:rFonts w:ascii="Arial" w:hAnsi="Arial" w:cs="Arial"/>
        </w:rPr>
      </w:pPr>
    </w:p>
    <w:p w:rsidR="00711240" w:rsidRDefault="00E7690E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Radny Piotr Bula poprosił </w:t>
      </w:r>
      <w:r>
        <w:rPr>
          <w:rFonts w:ascii="Arial" w:hAnsi="Arial" w:cs="Arial"/>
          <w:bCs/>
          <w:szCs w:val="22"/>
        </w:rPr>
        <w:t xml:space="preserve">Barbarę </w:t>
      </w:r>
      <w:proofErr w:type="spellStart"/>
      <w:r>
        <w:rPr>
          <w:rFonts w:ascii="Arial" w:hAnsi="Arial" w:cs="Arial"/>
          <w:bCs/>
          <w:szCs w:val="22"/>
        </w:rPr>
        <w:t>Freier-Pniok</w:t>
      </w:r>
      <w:proofErr w:type="spellEnd"/>
      <w:r>
        <w:rPr>
          <w:rFonts w:ascii="Arial" w:hAnsi="Arial" w:cs="Arial"/>
          <w:bCs/>
          <w:szCs w:val="22"/>
        </w:rPr>
        <w:t xml:space="preserve">, naczelnik Wydziału Edukacji o przygotowanie informacji, z jakich miast i ilu uczniów spoza Bytomia jest w omawianych szkołach. </w:t>
      </w:r>
    </w:p>
    <w:p w:rsidR="00711240" w:rsidRDefault="00711240">
      <w:pPr>
        <w:spacing w:line="360" w:lineRule="auto"/>
        <w:rPr>
          <w:rFonts w:ascii="Arial" w:hAnsi="Arial" w:cs="Arial"/>
        </w:rPr>
      </w:pPr>
    </w:p>
    <w:p w:rsidR="00711240" w:rsidRDefault="00E7690E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Adam </w:t>
      </w:r>
      <w:proofErr w:type="spellStart"/>
      <w:r>
        <w:rPr>
          <w:rFonts w:ascii="Arial" w:hAnsi="Arial" w:cs="Arial"/>
        </w:rPr>
        <w:t>Fras</w:t>
      </w:r>
      <w:proofErr w:type="spellEnd"/>
      <w:r>
        <w:rPr>
          <w:rFonts w:ascii="Arial" w:hAnsi="Arial" w:cs="Arial"/>
        </w:rPr>
        <w:t xml:space="preserve"> II Zastępca Prezydenta Miasta powiedziała, że jest sporo uczniów korzystających z oferty poza Bytomiem i są to w głównej mierze placówki niepubliczne, a Gmina w obowiązku ma zapewnienie dojazdu tym uczniom. Natomiast jeśli chodzi o napływ uczniów spoza Bytomia do naszych szkół specjalnych, to jest to marginalna liczba. </w:t>
      </w:r>
    </w:p>
    <w:p w:rsidR="00711240" w:rsidRDefault="00711240">
      <w:pPr>
        <w:spacing w:line="360" w:lineRule="auto"/>
        <w:rPr>
          <w:rFonts w:ascii="Arial" w:hAnsi="Arial" w:cs="Arial"/>
        </w:rPr>
      </w:pPr>
    </w:p>
    <w:p w:rsidR="00711240" w:rsidRDefault="00E7690E">
      <w:pPr>
        <w:spacing w:line="360" w:lineRule="auto"/>
        <w:rPr>
          <w:rFonts w:ascii="Arial" w:hAnsi="Arial" w:cs="Arial"/>
          <w:i/>
        </w:rPr>
      </w:pPr>
      <w:r>
        <w:rPr>
          <w:rFonts w:ascii="Arial" w:hAnsi="Arial" w:cs="Arial"/>
        </w:rPr>
        <w:t xml:space="preserve">Radny Robert </w:t>
      </w:r>
      <w:proofErr w:type="spellStart"/>
      <w:r>
        <w:rPr>
          <w:rFonts w:ascii="Arial" w:hAnsi="Arial" w:cs="Arial"/>
        </w:rPr>
        <w:t>Rabus</w:t>
      </w:r>
      <w:proofErr w:type="spellEnd"/>
      <w:r>
        <w:rPr>
          <w:rFonts w:ascii="Arial" w:hAnsi="Arial" w:cs="Arial"/>
        </w:rPr>
        <w:t xml:space="preserve"> powiedział, że w kontekście uczniów zdolnych i uzdolnionych dobre by było, np. skonstruowanie systemu szkolącego takich uczniów, który byłby kolejnym wyróżnikiem w mapie edukacyjnej Bytomia na tle innych miast. Gmina posiadałaby szkoły, które konkretnie rozwijają talenty uczniów, których edukacja wchodzi również w zakres nauczania </w:t>
      </w:r>
      <w:r>
        <w:rPr>
          <w:rStyle w:val="Wyrnienie"/>
          <w:rFonts w:ascii="Arial" w:hAnsi="Arial" w:cs="Arial"/>
          <w:bCs/>
          <w:i w:val="0"/>
        </w:rPr>
        <w:t>ucznia ze specjalnymi potrzebami edukacyjnymi. </w:t>
      </w:r>
    </w:p>
    <w:p w:rsidR="00711240" w:rsidRDefault="00711240">
      <w:pPr>
        <w:spacing w:line="360" w:lineRule="auto"/>
        <w:rPr>
          <w:rFonts w:ascii="Arial" w:hAnsi="Arial" w:cs="Arial"/>
        </w:rPr>
      </w:pPr>
    </w:p>
    <w:p w:rsidR="00711240" w:rsidRDefault="00E7690E">
      <w:pPr>
        <w:spacing w:line="360" w:lineRule="auto"/>
      </w:pPr>
      <w:r>
        <w:rPr>
          <w:rFonts w:ascii="Arial" w:hAnsi="Arial" w:cs="Arial"/>
        </w:rPr>
        <w:t>Radny Maciej Bartków zapytał, w jaki sposób są weryfikowane wydawane orzeczenia i czy są jakieś przypuszczenia, skąd aż taki duży wzrost orzeczeń. Czy powodem tego wzrostu może być napływ dzieci z Ukrainy, które wymagają jakiejś specjalnej troski.</w:t>
      </w:r>
    </w:p>
    <w:p w:rsidR="00711240" w:rsidRDefault="00711240">
      <w:pPr>
        <w:spacing w:line="360" w:lineRule="auto"/>
        <w:rPr>
          <w:rFonts w:ascii="Arial" w:hAnsi="Arial" w:cs="Arial"/>
        </w:rPr>
      </w:pPr>
    </w:p>
    <w:p w:rsidR="00711240" w:rsidRDefault="00E7690E">
      <w:pPr>
        <w:spacing w:line="360" w:lineRule="auto"/>
        <w:rPr>
          <w:rFonts w:ascii="Arial" w:hAnsi="Arial" w:cs="Arial"/>
          <w:bCs/>
          <w:szCs w:val="22"/>
        </w:rPr>
      </w:pPr>
      <w:r>
        <w:rPr>
          <w:rFonts w:ascii="Arial" w:hAnsi="Arial" w:cs="Arial"/>
          <w:bCs/>
          <w:szCs w:val="22"/>
        </w:rPr>
        <w:t xml:space="preserve">Barbara </w:t>
      </w:r>
      <w:proofErr w:type="spellStart"/>
      <w:r>
        <w:rPr>
          <w:rFonts w:ascii="Arial" w:hAnsi="Arial" w:cs="Arial"/>
          <w:bCs/>
          <w:szCs w:val="22"/>
        </w:rPr>
        <w:t>Freier-Pniok</w:t>
      </w:r>
      <w:proofErr w:type="spellEnd"/>
      <w:r>
        <w:rPr>
          <w:rFonts w:ascii="Arial" w:hAnsi="Arial" w:cs="Arial"/>
          <w:bCs/>
          <w:szCs w:val="22"/>
        </w:rPr>
        <w:t xml:space="preserve">, naczelnik Wydziału Edukacji wyjaśniła, że orzeczenia wydaje komisja, która kwalifikuje dziecko. </w:t>
      </w:r>
    </w:p>
    <w:p w:rsidR="00711240" w:rsidRDefault="00711240">
      <w:pPr>
        <w:spacing w:line="360" w:lineRule="auto"/>
        <w:rPr>
          <w:rFonts w:ascii="Arial" w:hAnsi="Arial" w:cs="Arial"/>
          <w:bCs/>
          <w:szCs w:val="22"/>
        </w:rPr>
      </w:pPr>
    </w:p>
    <w:p w:rsidR="00711240" w:rsidRDefault="00E7690E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Radny Maciej Bartków zapytał, czy wiadomo co jest powodem aż takiego wzrostu dzieci kierowanych na taką komisję. </w:t>
      </w:r>
    </w:p>
    <w:p w:rsidR="00711240" w:rsidRDefault="00711240">
      <w:pPr>
        <w:spacing w:line="360" w:lineRule="auto"/>
        <w:rPr>
          <w:rFonts w:ascii="Arial" w:hAnsi="Arial" w:cs="Arial"/>
        </w:rPr>
      </w:pPr>
    </w:p>
    <w:p w:rsidR="00711240" w:rsidRDefault="00E7690E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Radna Barbara Wadowska wyjaśniła, że rodzice często ukrywali, jeżeli coś zaobserwowali u swoich dzieci, a obecnie podejście rodziców się zmieniło. Dużą rolę odgrywają również nauczyciele specjaliści, którzy wychwytują wcześniej jakieś dysfunkcje, dzięki czemu więcej dzieci jest diagnozowanych.</w:t>
      </w:r>
      <w:r>
        <w:rPr>
          <w:rFonts w:ascii="Arial" w:hAnsi="Arial" w:cs="Arial"/>
          <w:u w:val="single"/>
        </w:rPr>
        <w:t xml:space="preserve"> </w:t>
      </w:r>
    </w:p>
    <w:p w:rsidR="00711240" w:rsidRDefault="00711240">
      <w:pPr>
        <w:spacing w:line="360" w:lineRule="auto"/>
        <w:rPr>
          <w:rFonts w:ascii="Arial" w:hAnsi="Arial" w:cs="Arial"/>
          <w:bCs/>
          <w:szCs w:val="22"/>
        </w:rPr>
      </w:pPr>
    </w:p>
    <w:p w:rsidR="00711240" w:rsidRDefault="00E7690E">
      <w:pPr>
        <w:spacing w:line="360" w:lineRule="auto"/>
        <w:rPr>
          <w:rFonts w:ascii="Arial" w:hAnsi="Arial" w:cs="Arial"/>
          <w:bCs/>
          <w:szCs w:val="22"/>
        </w:rPr>
      </w:pPr>
      <w:r>
        <w:rPr>
          <w:rFonts w:ascii="Arial" w:hAnsi="Arial" w:cs="Arial"/>
        </w:rPr>
        <w:t xml:space="preserve">Radny Maciej Bartków zapytał, czy zostały zaniżone normy kwalifikacyjne i czy przykładowo kiedyś tzw. niegrzeczny uczeń był po prostu niegrzeczny, a teraz zostaje mu przypisane jakaś dysfunkcja i otrzymuje orzeczenie. </w:t>
      </w:r>
    </w:p>
    <w:p w:rsidR="00711240" w:rsidRDefault="00711240">
      <w:pPr>
        <w:spacing w:line="360" w:lineRule="auto"/>
        <w:rPr>
          <w:rFonts w:ascii="Arial" w:hAnsi="Arial" w:cs="Arial"/>
          <w:b/>
          <w:bCs/>
          <w:szCs w:val="22"/>
        </w:rPr>
      </w:pPr>
    </w:p>
    <w:p w:rsidR="00711240" w:rsidRDefault="00E7690E">
      <w:pPr>
        <w:spacing w:line="360" w:lineRule="auto"/>
        <w:rPr>
          <w:rFonts w:ascii="Arial" w:hAnsi="Arial" w:cs="Arial"/>
          <w:bCs/>
          <w:szCs w:val="22"/>
        </w:rPr>
      </w:pPr>
      <w:r>
        <w:rPr>
          <w:rFonts w:ascii="Arial" w:hAnsi="Arial" w:cs="Arial"/>
          <w:bCs/>
          <w:szCs w:val="22"/>
        </w:rPr>
        <w:t xml:space="preserve">Barbara </w:t>
      </w:r>
      <w:proofErr w:type="spellStart"/>
      <w:r>
        <w:rPr>
          <w:rFonts w:ascii="Arial" w:hAnsi="Arial" w:cs="Arial"/>
          <w:bCs/>
          <w:szCs w:val="22"/>
        </w:rPr>
        <w:t>Freier-Pniok</w:t>
      </w:r>
      <w:proofErr w:type="spellEnd"/>
      <w:r>
        <w:rPr>
          <w:rFonts w:ascii="Arial" w:hAnsi="Arial" w:cs="Arial"/>
          <w:bCs/>
          <w:szCs w:val="22"/>
        </w:rPr>
        <w:t xml:space="preserve">, naczelnik Wydziału Edukacji wyjaśniła, że obecnie już wiadomo, że to, że uczeń jest niegrzeczny może z wynikać z jakiejś jego dysfunkcji. Podobnie w przypadku, gdy uczeń ma problemy w nauce nie wynika często z jego lenistwa, a jakiejś dysfunkcji, np. </w:t>
      </w:r>
      <w:proofErr w:type="spellStart"/>
      <w:r>
        <w:rPr>
          <w:rFonts w:ascii="Arial" w:hAnsi="Arial" w:cs="Arial"/>
          <w:bCs/>
          <w:szCs w:val="22"/>
        </w:rPr>
        <w:t>dyskalkuli</w:t>
      </w:r>
      <w:proofErr w:type="spellEnd"/>
      <w:r>
        <w:rPr>
          <w:rFonts w:ascii="Arial" w:hAnsi="Arial" w:cs="Arial"/>
          <w:bCs/>
          <w:szCs w:val="22"/>
        </w:rPr>
        <w:t xml:space="preserve">, </w:t>
      </w:r>
      <w:proofErr w:type="spellStart"/>
      <w:r>
        <w:rPr>
          <w:rFonts w:ascii="Arial" w:hAnsi="Arial" w:cs="Arial"/>
          <w:bCs/>
          <w:szCs w:val="22"/>
        </w:rPr>
        <w:t>dysgrafi</w:t>
      </w:r>
      <w:proofErr w:type="spellEnd"/>
      <w:r>
        <w:rPr>
          <w:rFonts w:ascii="Arial" w:hAnsi="Arial" w:cs="Arial"/>
          <w:bCs/>
          <w:szCs w:val="22"/>
        </w:rPr>
        <w:t xml:space="preserve">, dysleksji. </w:t>
      </w:r>
    </w:p>
    <w:p w:rsidR="00711240" w:rsidRDefault="00711240">
      <w:pPr>
        <w:spacing w:line="360" w:lineRule="auto"/>
        <w:rPr>
          <w:rFonts w:ascii="Arial" w:hAnsi="Arial" w:cs="Arial"/>
          <w:bCs/>
          <w:szCs w:val="22"/>
        </w:rPr>
      </w:pPr>
    </w:p>
    <w:p w:rsidR="00711240" w:rsidRDefault="00E7690E">
      <w:pPr>
        <w:spacing w:line="360" w:lineRule="auto"/>
        <w:rPr>
          <w:rFonts w:ascii="Arial" w:hAnsi="Arial" w:cs="Arial"/>
          <w:b/>
          <w:bCs/>
          <w:szCs w:val="22"/>
        </w:rPr>
      </w:pPr>
      <w:r>
        <w:rPr>
          <w:rFonts w:ascii="Arial" w:hAnsi="Arial" w:cs="Arial"/>
        </w:rPr>
        <w:t xml:space="preserve">Adam </w:t>
      </w:r>
      <w:proofErr w:type="spellStart"/>
      <w:r>
        <w:rPr>
          <w:rFonts w:ascii="Arial" w:hAnsi="Arial" w:cs="Arial"/>
        </w:rPr>
        <w:t>Fras</w:t>
      </w:r>
      <w:proofErr w:type="spellEnd"/>
      <w:r>
        <w:rPr>
          <w:rFonts w:ascii="Arial" w:hAnsi="Arial" w:cs="Arial"/>
        </w:rPr>
        <w:t xml:space="preserve"> II Zastępca Prezydenta Miasta powiedział, że istotnie świadomość występowania różnych dysfunkcji jest znacznie większa, jak również wyczulenie nauczycieli w tym temacie. Rodzice również są już bardziej w tym temacie wyedukowani. Adam </w:t>
      </w:r>
      <w:proofErr w:type="spellStart"/>
      <w:r>
        <w:rPr>
          <w:rFonts w:ascii="Arial" w:hAnsi="Arial" w:cs="Arial"/>
        </w:rPr>
        <w:t>Fras</w:t>
      </w:r>
      <w:proofErr w:type="spellEnd"/>
      <w:r>
        <w:rPr>
          <w:rFonts w:ascii="Arial" w:hAnsi="Arial" w:cs="Arial"/>
        </w:rPr>
        <w:t xml:space="preserve"> zaproponował zaproszenie na posiedzenie komisji dyrektora Poradni Psychologiczno-Pedagogicznej w Bytomiu pana Wojciecha </w:t>
      </w:r>
      <w:proofErr w:type="spellStart"/>
      <w:r>
        <w:rPr>
          <w:rFonts w:ascii="Arial" w:hAnsi="Arial" w:cs="Arial"/>
        </w:rPr>
        <w:t>Żywczoka</w:t>
      </w:r>
      <w:proofErr w:type="spellEnd"/>
      <w:r>
        <w:rPr>
          <w:rFonts w:ascii="Arial" w:hAnsi="Arial" w:cs="Arial"/>
        </w:rPr>
        <w:t xml:space="preserve">, który opowiedziałby o szczegółach procesu orzecznictwa. </w:t>
      </w:r>
    </w:p>
    <w:p w:rsidR="00711240" w:rsidRDefault="00711240">
      <w:pPr>
        <w:spacing w:line="360" w:lineRule="auto"/>
        <w:rPr>
          <w:rFonts w:ascii="Arial" w:hAnsi="Arial" w:cs="Arial"/>
          <w:b/>
          <w:bCs/>
          <w:szCs w:val="22"/>
        </w:rPr>
      </w:pPr>
    </w:p>
    <w:p w:rsidR="00711240" w:rsidRDefault="00E7690E">
      <w:pPr>
        <w:spacing w:line="360" w:lineRule="auto"/>
        <w:rPr>
          <w:rFonts w:ascii="Arial" w:hAnsi="Arial" w:cs="Arial"/>
          <w:bCs/>
          <w:szCs w:val="22"/>
        </w:rPr>
      </w:pPr>
      <w:r>
        <w:rPr>
          <w:rFonts w:ascii="Arial" w:hAnsi="Arial" w:cs="Arial"/>
          <w:bCs/>
          <w:szCs w:val="22"/>
        </w:rPr>
        <w:t xml:space="preserve">Radna Barbara Wadowska powiedziała, że nauczyciele są coraz lepiej wykształceni i posiadają coraz większą wiedzę, dzięki temu łatwiej im zdiagnozować dziecko ze szczególnymi potrzebami. </w:t>
      </w:r>
    </w:p>
    <w:p w:rsidR="00711240" w:rsidRDefault="00711240">
      <w:pPr>
        <w:spacing w:line="360" w:lineRule="auto"/>
        <w:rPr>
          <w:rFonts w:ascii="Arial" w:hAnsi="Arial" w:cs="Arial"/>
          <w:bCs/>
          <w:szCs w:val="22"/>
        </w:rPr>
      </w:pPr>
    </w:p>
    <w:p w:rsidR="00711240" w:rsidRDefault="00E7690E">
      <w:pPr>
        <w:spacing w:line="360" w:lineRule="auto"/>
        <w:rPr>
          <w:rFonts w:ascii="Arial" w:hAnsi="Arial" w:cs="Arial"/>
          <w:bCs/>
          <w:szCs w:val="22"/>
        </w:rPr>
      </w:pPr>
      <w:r>
        <w:rPr>
          <w:rFonts w:ascii="Arial" w:hAnsi="Arial" w:cs="Arial"/>
          <w:bCs/>
          <w:szCs w:val="22"/>
        </w:rPr>
        <w:t xml:space="preserve">Radna Iwona Pakosz powiedziała, że w szkole, w której pracuje, kilka lat temu było 1-2 uczniów z orzeczeniami, a w chwili obecnej takich uczniów jest kilkunastu. Zwróciła uwagę, że uczniowie z orzeczeniami pochodzą z naszego kraju, więc tendencja wzrostowa w wydawaniu orzeczeń nie wynika z przyjęcia do szkół dzieci z Ukrainy. </w:t>
      </w:r>
    </w:p>
    <w:p w:rsidR="00711240" w:rsidRDefault="00711240">
      <w:pPr>
        <w:spacing w:line="360" w:lineRule="auto"/>
        <w:rPr>
          <w:rFonts w:ascii="Arial" w:hAnsi="Arial" w:cs="Arial"/>
          <w:bCs/>
          <w:szCs w:val="22"/>
        </w:rPr>
      </w:pPr>
    </w:p>
    <w:p w:rsidR="00711240" w:rsidRDefault="00E7690E">
      <w:pPr>
        <w:spacing w:line="360" w:lineRule="auto"/>
        <w:rPr>
          <w:rFonts w:ascii="Arial" w:hAnsi="Arial" w:cs="Arial"/>
          <w:bCs/>
          <w:szCs w:val="22"/>
        </w:rPr>
      </w:pPr>
      <w:r>
        <w:rPr>
          <w:rFonts w:ascii="Arial" w:hAnsi="Arial" w:cs="Arial"/>
          <w:bCs/>
          <w:szCs w:val="22"/>
        </w:rPr>
        <w:t xml:space="preserve">Radny Maciej Bartków wyjaśnił, że jego zdaniem być może w przypadku uczniów z Ukrainy bariera językowa była potraktowana jako potrzeba nauczania w domu i stąd taki wzrost w wydawaniu orzeczeń i opinii. </w:t>
      </w:r>
    </w:p>
    <w:p w:rsidR="00711240" w:rsidRDefault="00711240">
      <w:pPr>
        <w:spacing w:line="360" w:lineRule="auto"/>
        <w:rPr>
          <w:rFonts w:ascii="Arial" w:hAnsi="Arial" w:cs="Arial"/>
          <w:b/>
          <w:bCs/>
          <w:szCs w:val="22"/>
        </w:rPr>
      </w:pPr>
    </w:p>
    <w:p w:rsidR="00711240" w:rsidRDefault="00E7690E">
      <w:pPr>
        <w:spacing w:line="360" w:lineRule="auto"/>
        <w:rPr>
          <w:rFonts w:ascii="Arial" w:hAnsi="Arial" w:cs="Arial"/>
          <w:bCs/>
          <w:szCs w:val="22"/>
        </w:rPr>
      </w:pPr>
      <w:r>
        <w:rPr>
          <w:rFonts w:ascii="Arial" w:hAnsi="Arial" w:cs="Arial"/>
          <w:bCs/>
          <w:szCs w:val="22"/>
        </w:rPr>
        <w:t xml:space="preserve">Radny Robert </w:t>
      </w:r>
      <w:proofErr w:type="spellStart"/>
      <w:r>
        <w:rPr>
          <w:rFonts w:ascii="Arial" w:hAnsi="Arial" w:cs="Arial"/>
          <w:bCs/>
          <w:szCs w:val="22"/>
        </w:rPr>
        <w:t>Rabus</w:t>
      </w:r>
      <w:proofErr w:type="spellEnd"/>
      <w:r>
        <w:rPr>
          <w:rFonts w:ascii="Arial" w:hAnsi="Arial" w:cs="Arial"/>
          <w:bCs/>
          <w:szCs w:val="22"/>
        </w:rPr>
        <w:t xml:space="preserve"> powiedział, że edukację, opiekę i wychowanie należy zapewnić nie tylko dzieciom z naszego miasta, ale również otworzyć się na dzieci z innych miast, co by pozytywnie wpłynęło na wizerunek </w:t>
      </w:r>
      <w:proofErr w:type="spellStart"/>
      <w:r>
        <w:rPr>
          <w:rFonts w:ascii="Arial" w:hAnsi="Arial" w:cs="Arial"/>
          <w:bCs/>
          <w:szCs w:val="22"/>
        </w:rPr>
        <w:t>pr-owy</w:t>
      </w:r>
      <w:proofErr w:type="spellEnd"/>
      <w:r>
        <w:rPr>
          <w:rFonts w:ascii="Arial" w:hAnsi="Arial" w:cs="Arial"/>
          <w:bCs/>
          <w:szCs w:val="22"/>
        </w:rPr>
        <w:t xml:space="preserve"> Bytomia, który ma bardzo dobrze rozwinięty system edukacji specjalnej. Radny powiedział, że niestety trendy europejskie </w:t>
      </w:r>
      <w:r>
        <w:rPr>
          <w:rFonts w:ascii="Arial" w:hAnsi="Arial" w:cs="Arial"/>
          <w:bCs/>
          <w:szCs w:val="22"/>
        </w:rPr>
        <w:lastRenderedPageBreak/>
        <w:t xml:space="preserve">idą w kierunku edukacji włączającej, ale jego zdaniem w tym przypadku ideologia chce wziąć górę nad rzeczywistością. Radny nie popiera koncepcji umieszczania w jednej klasie dziecka szczególnie uzdolnionego z dzieckiem, które jest niepełnosprawnie intelektualnie, np. w stopniu umiarkowanym. Taka sytuacja odbija się negatywnie na  postępach edukacyjnych. Radny uważa, że dla dzieci z dysfunkcją jest edukacja specjalna, a nie włączająca. Szkoły specjalnie istnieją od ponad 100 lat i radny uważa, że powinniśmy rozwijać ten rodzaj szkolnictwa ze względu na to, że problemy z dysfunkcjami będą się pogłębiać. </w:t>
      </w:r>
    </w:p>
    <w:p w:rsidR="00711240" w:rsidRDefault="00711240">
      <w:pPr>
        <w:spacing w:line="360" w:lineRule="auto"/>
        <w:rPr>
          <w:rFonts w:ascii="Arial" w:hAnsi="Arial" w:cs="Arial"/>
          <w:bCs/>
          <w:szCs w:val="22"/>
        </w:rPr>
      </w:pPr>
    </w:p>
    <w:p w:rsidR="00711240" w:rsidRDefault="00E7690E">
      <w:pPr>
        <w:spacing w:line="360" w:lineRule="auto"/>
        <w:rPr>
          <w:rFonts w:ascii="Arial" w:hAnsi="Arial" w:cs="Arial"/>
          <w:bCs/>
          <w:szCs w:val="22"/>
        </w:rPr>
      </w:pPr>
      <w:r>
        <w:rPr>
          <w:rFonts w:ascii="Arial" w:hAnsi="Arial" w:cs="Arial"/>
          <w:bCs/>
          <w:szCs w:val="22"/>
        </w:rPr>
        <w:t xml:space="preserve">W związku z brakiem dalszych pytań przewodnicząca przeszła do głosowania w sprawie wniosku zaproponowanego przez radnego Roberta </w:t>
      </w:r>
      <w:proofErr w:type="spellStart"/>
      <w:r>
        <w:rPr>
          <w:rFonts w:ascii="Arial" w:hAnsi="Arial" w:cs="Arial"/>
          <w:bCs/>
          <w:szCs w:val="22"/>
        </w:rPr>
        <w:t>Rabusa</w:t>
      </w:r>
      <w:proofErr w:type="spellEnd"/>
      <w:r>
        <w:rPr>
          <w:rFonts w:ascii="Arial" w:hAnsi="Arial" w:cs="Arial"/>
          <w:bCs/>
          <w:szCs w:val="22"/>
        </w:rPr>
        <w:t xml:space="preserve">. </w:t>
      </w:r>
    </w:p>
    <w:p w:rsidR="00711240" w:rsidRDefault="00E7690E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Komisja Edukacji, Kultury, Sportu i Rekreacji w głosowaniu: 10 za, 0 przeciw, 0 wstrzymujących, podjęła decyzję o skierowaniu wniosku z prośbą do Prezydenta Miasta o wpisanie do Strategii Rozwoju Miasta Bytomia „Bytom 2030+” wyróżnika pn. dobrze rozwinięty system edukacji specjalnej w Bytomiu na tle innych miast ościennych.  </w:t>
      </w:r>
    </w:p>
    <w:p w:rsidR="00711240" w:rsidRDefault="00E7690E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sprawa: PR.KEK.0014.109.2024.</w:t>
      </w:r>
    </w:p>
    <w:p w:rsidR="00711240" w:rsidRDefault="00711240">
      <w:pPr>
        <w:spacing w:line="360" w:lineRule="auto"/>
        <w:rPr>
          <w:rFonts w:ascii="Arial" w:hAnsi="Arial" w:cs="Arial"/>
          <w:bCs/>
          <w:szCs w:val="22"/>
        </w:rPr>
      </w:pPr>
    </w:p>
    <w:p w:rsidR="00711240" w:rsidRDefault="00E7690E">
      <w:pPr>
        <w:spacing w:line="360" w:lineRule="auto"/>
        <w:rPr>
          <w:rFonts w:ascii="Arial" w:hAnsi="Arial" w:cs="Arial"/>
          <w:b/>
          <w:bCs/>
          <w:szCs w:val="22"/>
        </w:rPr>
      </w:pPr>
      <w:r>
        <w:rPr>
          <w:rFonts w:ascii="Arial" w:hAnsi="Arial" w:cs="Arial"/>
          <w:b/>
          <w:bCs/>
          <w:szCs w:val="22"/>
        </w:rPr>
        <w:t xml:space="preserve">Ad. 5. Przyjęcie protokołu 65.2023 z posiedzenia Komisji Edukacji, Kultury, Sportu i Rekreacji w dniu 20 listopada 2023 r. </w:t>
      </w:r>
    </w:p>
    <w:p w:rsidR="00711240" w:rsidRDefault="00E7690E">
      <w:pPr>
        <w:pStyle w:val="Tekstpodstawowy2"/>
        <w:spacing w:line="360" w:lineRule="auto"/>
        <w:jc w:val="left"/>
        <w:rPr>
          <w:rFonts w:ascii="Arial" w:hAnsi="Arial" w:cs="Arial"/>
        </w:rPr>
      </w:pPr>
      <w:r>
        <w:rPr>
          <w:rFonts w:ascii="Arial" w:hAnsi="Arial" w:cs="Arial"/>
        </w:rPr>
        <w:t>Komisja Edukacji, Kultury, Sportu i Rekreacji w głosowaniu: 9 głosów za, 0 przeciw, 1 wstrzymujących się, przyjęła protokół nr 65.2023 z posiedzenia komisji w dniu 20 listopada 2023 r.</w:t>
      </w:r>
    </w:p>
    <w:p w:rsidR="00711240" w:rsidRDefault="00711240">
      <w:pPr>
        <w:spacing w:line="360" w:lineRule="auto"/>
        <w:rPr>
          <w:rFonts w:ascii="Arial" w:hAnsi="Arial" w:cs="Arial"/>
          <w:b/>
          <w:bCs/>
          <w:szCs w:val="22"/>
        </w:rPr>
      </w:pPr>
    </w:p>
    <w:p w:rsidR="00711240" w:rsidRDefault="00E7690E">
      <w:pPr>
        <w:spacing w:line="360" w:lineRule="auto"/>
        <w:rPr>
          <w:rFonts w:ascii="Arial" w:hAnsi="Arial" w:cs="Arial"/>
          <w:b/>
          <w:bCs/>
          <w:szCs w:val="22"/>
        </w:rPr>
      </w:pPr>
      <w:r>
        <w:rPr>
          <w:rFonts w:ascii="Arial" w:hAnsi="Arial" w:cs="Arial"/>
          <w:b/>
          <w:bCs/>
          <w:szCs w:val="22"/>
        </w:rPr>
        <w:t xml:space="preserve">Ad. 6. Przyjęcie protokołu 66.2023 z posiedzenia Komisji Edukacji, Kultury, Sportu i Rekreacji w dniu 11 grudnia 2023 r. </w:t>
      </w:r>
    </w:p>
    <w:p w:rsidR="00711240" w:rsidRDefault="00E7690E">
      <w:pPr>
        <w:pStyle w:val="Tekstpodstawowy2"/>
        <w:spacing w:line="360" w:lineRule="auto"/>
        <w:jc w:val="left"/>
        <w:rPr>
          <w:rFonts w:ascii="Arial" w:hAnsi="Arial" w:cs="Arial"/>
        </w:rPr>
      </w:pPr>
      <w:r>
        <w:rPr>
          <w:rFonts w:ascii="Arial" w:hAnsi="Arial" w:cs="Arial"/>
        </w:rPr>
        <w:t>Komisja Edukacji, Kultury, Sportu i Rekreacji w głosowaniu: 10 głosów za, 0 przeciw, 0 wstrzymujących się, przyjęła protokół nr 66.2023 z posiedzenia komisji w dniu 11 grudnia 2023 r.</w:t>
      </w:r>
    </w:p>
    <w:p w:rsidR="00711240" w:rsidRDefault="00711240">
      <w:pPr>
        <w:spacing w:line="360" w:lineRule="auto"/>
        <w:rPr>
          <w:rFonts w:ascii="Arial" w:hAnsi="Arial" w:cs="Arial"/>
          <w:b/>
          <w:bCs/>
          <w:szCs w:val="22"/>
        </w:rPr>
      </w:pPr>
    </w:p>
    <w:p w:rsidR="00711240" w:rsidRDefault="00E7690E">
      <w:p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Ad. 7.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b/>
        </w:rPr>
        <w:t>Sprawy bieżące, sprawy organizacyjne.</w:t>
      </w:r>
    </w:p>
    <w:p w:rsidR="00711240" w:rsidRDefault="00E7690E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Przewodnicząca komisji zaproponowała zmianę godziny następnego posiedzenia na godzinę 11:00. Komisja Edukacji, Kultury, Sportu i Rekreacji w głosowaniu: 4 za, 4 przeciw, 2 wstrzymujących się, nie poparła zmiany godziny posiedzenia na godzinę 11:00.</w:t>
      </w:r>
    </w:p>
    <w:p w:rsidR="00711240" w:rsidRDefault="00E7690E">
      <w:pPr>
        <w:spacing w:line="360" w:lineRule="auto"/>
        <w:rPr>
          <w:rFonts w:ascii="Arial" w:hAnsi="Arial" w:cs="Arial"/>
          <w:color w:val="000000" w:themeColor="text1"/>
        </w:rPr>
      </w:pPr>
      <w:r>
        <w:rPr>
          <w:rFonts w:ascii="Arial" w:hAnsi="Arial" w:cs="Arial"/>
        </w:rPr>
        <w:lastRenderedPageBreak/>
        <w:t xml:space="preserve">Przewodnicząca komisji poinformowała, że w związku z powyższym kolejne posiedzenie komisji odbędzie się 19 lutego 2024 r. o godz. 10:30. Wszyscy członkowie komisji otrzymają zawiadomienie o posiedzeniu do skrytek - </w:t>
      </w:r>
      <w:r>
        <w:rPr>
          <w:rFonts w:ascii="Arial" w:hAnsi="Arial" w:cs="Arial"/>
          <w:color w:val="000000" w:themeColor="text1"/>
        </w:rPr>
        <w:t>zał. nr 3.</w:t>
      </w:r>
    </w:p>
    <w:p w:rsidR="00711240" w:rsidRDefault="00E7690E">
      <w:pPr>
        <w:spacing w:line="360" w:lineRule="auto"/>
        <w:rPr>
          <w:rFonts w:ascii="Arial" w:hAnsi="Arial" w:cs="Arial"/>
          <w:color w:val="000000" w:themeColor="text1"/>
        </w:rPr>
      </w:pPr>
      <w:r>
        <w:rPr>
          <w:rFonts w:ascii="Arial" w:hAnsi="Arial" w:cs="Arial"/>
        </w:rPr>
        <w:t xml:space="preserve">Przewodnicząca komisji poinformowała, że na kolejnym posiedzeniu komisji będzie omawiany temat obchodów 770-lecia Miasta Bytomia. </w:t>
      </w:r>
    </w:p>
    <w:p w:rsidR="00711240" w:rsidRDefault="00E7690E">
      <w:pPr>
        <w:pStyle w:val="NormalnyWeb"/>
        <w:spacing w:before="280" w:beforeAutospacing="0" w:after="600" w:afterAutospacing="0" w:line="360" w:lineRule="auto"/>
        <w:contextualSpacing/>
        <w:rPr>
          <w:rFonts w:ascii="Arial" w:hAnsi="Arial" w:cs="Arial"/>
          <w:b/>
        </w:rPr>
      </w:pPr>
      <w:r>
        <w:rPr>
          <w:rFonts w:ascii="Arial" w:hAnsi="Arial" w:cs="Arial"/>
          <w:b/>
        </w:rPr>
        <w:t>Ad. 8. Zamknięcie posiedzenia.</w:t>
      </w:r>
    </w:p>
    <w:p w:rsidR="00711240" w:rsidRDefault="00E7690E">
      <w:pPr>
        <w:pStyle w:val="NormalnyWeb"/>
        <w:spacing w:before="280" w:beforeAutospacing="0" w:after="600" w:afterAutospacing="0" w:line="360" w:lineRule="auto"/>
        <w:contextualSpacing/>
        <w:rPr>
          <w:rFonts w:ascii="Arial" w:hAnsi="Arial" w:cs="Arial"/>
          <w:b/>
        </w:rPr>
      </w:pPr>
      <w:r>
        <w:rPr>
          <w:rFonts w:ascii="Arial" w:hAnsi="Arial" w:cs="Arial"/>
        </w:rPr>
        <w:t>Po zrealizowaniu wszystkich punktów porządku obrad przewodnicząca komisji zakończyła posiedzenie o godzinie: 11:25.</w:t>
      </w:r>
    </w:p>
    <w:p w:rsidR="00711240" w:rsidRDefault="00E7690E">
      <w:pPr>
        <w:pStyle w:val="NormalnyWeb"/>
        <w:spacing w:before="280" w:beforeAutospacing="0" w:after="600" w:afterAutospacing="0" w:line="360" w:lineRule="auto"/>
        <w:contextualSpacing/>
        <w:rPr>
          <w:rFonts w:ascii="Arial" w:hAnsi="Arial" w:cs="Arial"/>
          <w:b/>
        </w:rPr>
      </w:pPr>
      <w:r>
        <w:rPr>
          <w:rFonts w:ascii="Arial" w:hAnsi="Arial" w:cs="Arial"/>
          <w:sz w:val="16"/>
          <w:szCs w:val="16"/>
        </w:rPr>
        <w:t xml:space="preserve">Protokołowała: E. Jaroszyńska </w:t>
      </w:r>
    </w:p>
    <w:p w:rsidR="00711240" w:rsidRDefault="00711240">
      <w:pPr>
        <w:pStyle w:val="Tekstpodstawowy2"/>
        <w:spacing w:after="120"/>
        <w:ind w:left="5670"/>
        <w:jc w:val="right"/>
        <w:rPr>
          <w:rFonts w:ascii="Arial" w:hAnsi="Arial" w:cs="Arial"/>
        </w:rPr>
      </w:pPr>
    </w:p>
    <w:p w:rsidR="00C83AAC" w:rsidRDefault="00C83AAC" w:rsidP="00C83AAC">
      <w:pPr>
        <w:pStyle w:val="Tekstpodstawowy2"/>
        <w:spacing w:after="120"/>
        <w:ind w:left="5670"/>
        <w:jc w:val="right"/>
        <w:rPr>
          <w:rFonts w:ascii="Arial" w:hAnsi="Arial" w:cs="Arial"/>
        </w:rPr>
      </w:pPr>
      <w:r>
        <w:rPr>
          <w:rFonts w:ascii="Arial" w:hAnsi="Arial" w:cs="Arial"/>
        </w:rPr>
        <w:t>Podpisała</w:t>
      </w:r>
    </w:p>
    <w:p w:rsidR="00711240" w:rsidRDefault="00E7690E" w:rsidP="00C83AAC">
      <w:pPr>
        <w:pStyle w:val="Tekstpodstawowy2"/>
        <w:spacing w:after="120"/>
        <w:ind w:left="5670"/>
        <w:jc w:val="right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</w:rPr>
        <w:t>Przewodnicząca</w:t>
      </w:r>
    </w:p>
    <w:p w:rsidR="00711240" w:rsidRDefault="00E7690E" w:rsidP="00C83AAC">
      <w:pPr>
        <w:pStyle w:val="Zwrotgrzecznociowy"/>
        <w:spacing w:before="120" w:after="240"/>
        <w:ind w:left="5670"/>
        <w:jc w:val="right"/>
        <w:rPr>
          <w:rFonts w:ascii="Arial" w:hAnsi="Arial" w:cs="Arial"/>
          <w:spacing w:val="0"/>
          <w:sz w:val="20"/>
          <w:szCs w:val="24"/>
        </w:rPr>
      </w:pPr>
      <w:r>
        <w:rPr>
          <w:rFonts w:ascii="Arial" w:hAnsi="Arial" w:cs="Arial"/>
          <w:spacing w:val="0"/>
          <w:sz w:val="24"/>
          <w:szCs w:val="24"/>
        </w:rPr>
        <w:t>Komisji Edukacji, Kultury, Sportu i Rekreacji</w:t>
      </w:r>
    </w:p>
    <w:p w:rsidR="00711240" w:rsidRDefault="00E7690E" w:rsidP="00C83AAC">
      <w:pPr>
        <w:spacing w:before="120" w:after="240"/>
        <w:ind w:left="5670"/>
        <w:jc w:val="right"/>
        <w:rPr>
          <w:rFonts w:ascii="Arial" w:hAnsi="Arial" w:cs="Arial"/>
        </w:rPr>
      </w:pPr>
      <w:r>
        <w:rPr>
          <w:rFonts w:ascii="Arial" w:hAnsi="Arial" w:cs="Arial"/>
        </w:rPr>
        <w:t>Iwona Pakosz</w:t>
      </w:r>
    </w:p>
    <w:p w:rsidR="00711240" w:rsidRPr="00BE6B20" w:rsidRDefault="00BE6B20">
      <w:pPr>
        <w:spacing w:before="120" w:after="240"/>
        <w:jc w:val="both"/>
        <w:rPr>
          <w:rFonts w:ascii="Arial" w:hAnsi="Arial" w:cs="Arial"/>
          <w:sz w:val="16"/>
          <w:szCs w:val="16"/>
        </w:rPr>
      </w:pPr>
      <w:r w:rsidRPr="00BE6B20">
        <w:rPr>
          <w:rStyle w:val="displayonly"/>
          <w:rFonts w:ascii="Arial" w:hAnsi="Arial" w:cs="Arial"/>
          <w:sz w:val="16"/>
          <w:szCs w:val="16"/>
        </w:rPr>
        <w:t>33288/02/2024</w:t>
      </w:r>
    </w:p>
    <w:sectPr w:rsidR="00711240" w:rsidRPr="00BE6B20" w:rsidSect="00711240">
      <w:headerReference w:type="default" r:id="rId9"/>
      <w:footerReference w:type="default" r:id="rId10"/>
      <w:headerReference w:type="first" r:id="rId11"/>
      <w:pgSz w:w="11906" w:h="16838"/>
      <w:pgMar w:top="1418" w:right="1106" w:bottom="1418" w:left="1418" w:header="709" w:footer="709" w:gutter="0"/>
      <w:cols w:space="708"/>
      <w:formProt w:val="0"/>
      <w:titlePg/>
      <w:docGrid w:linePitch="360" w:charSpace="-6145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62C3D" w:rsidRDefault="00762C3D" w:rsidP="00711240">
      <w:r>
        <w:separator/>
      </w:r>
    </w:p>
  </w:endnote>
  <w:endnote w:type="continuationSeparator" w:id="0">
    <w:p w:rsidR="00762C3D" w:rsidRDefault="00762C3D" w:rsidP="0071124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swiss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11240" w:rsidRDefault="00310490">
    <w:pPr>
      <w:pStyle w:val="Footer"/>
      <w:jc w:val="right"/>
    </w:pPr>
    <w:r>
      <w:fldChar w:fldCharType="begin"/>
    </w:r>
    <w:r w:rsidR="00E7690E">
      <w:instrText>PAGE</w:instrText>
    </w:r>
    <w:r>
      <w:fldChar w:fldCharType="separate"/>
    </w:r>
    <w:r w:rsidR="00C83AAC">
      <w:rPr>
        <w:noProof/>
      </w:rPr>
      <w:t>9</w:t>
    </w:r>
    <w:r>
      <w:fldChar w:fldCharType="end"/>
    </w:r>
  </w:p>
  <w:p w:rsidR="00711240" w:rsidRDefault="00711240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62C3D" w:rsidRDefault="00762C3D" w:rsidP="00711240">
      <w:r>
        <w:separator/>
      </w:r>
    </w:p>
  </w:footnote>
  <w:footnote w:type="continuationSeparator" w:id="0">
    <w:p w:rsidR="00762C3D" w:rsidRDefault="00762C3D" w:rsidP="0071124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11240" w:rsidRDefault="00711240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11240" w:rsidRDefault="00E7690E">
    <w:pPr>
      <w:pStyle w:val="Header"/>
      <w:tabs>
        <w:tab w:val="left" w:pos="6480"/>
      </w:tabs>
      <w:jc w:val="center"/>
      <w:rPr>
        <w:rFonts w:ascii="TiepoloItcTEEBoo" w:hAnsi="TiepoloItcTEEBoo"/>
        <w:sz w:val="2"/>
      </w:rPr>
    </w:pPr>
    <w:r>
      <w:rPr>
        <w:noProof/>
      </w:rPr>
      <w:drawing>
        <wp:inline distT="0" distB="0" distL="0" distR="0">
          <wp:extent cx="5743575" cy="685800"/>
          <wp:effectExtent l="0" t="0" r="0" b="0"/>
          <wp:docPr id="1" name="Obraz 43" descr="pasek_dokumetnyRM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43" descr="pasek_dokumetnyRM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5743575" cy="6858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rFonts w:ascii="TiepoloItcTEEBoo" w:hAnsi="TiepoloItcTEEBoo"/>
        <w:sz w:val="2"/>
      </w:rPr>
      <w:t>      </w:t>
    </w:r>
  </w:p>
  <w:p w:rsidR="00711240" w:rsidRDefault="00711240">
    <w:pPr>
      <w:pStyle w:val="Header"/>
      <w:pBdr>
        <w:bottom w:val="single" w:sz="12" w:space="1" w:color="00000A"/>
      </w:pBdr>
      <w:rPr>
        <w:sz w:val="4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E3A759A"/>
    <w:multiLevelType w:val="multilevel"/>
    <w:tmpl w:val="C6A66714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73624F50"/>
    <w:multiLevelType w:val="multilevel"/>
    <w:tmpl w:val="BE962B7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624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11240"/>
    <w:rsid w:val="000D2208"/>
    <w:rsid w:val="000D5711"/>
    <w:rsid w:val="00310490"/>
    <w:rsid w:val="00711240"/>
    <w:rsid w:val="00762C3D"/>
    <w:rsid w:val="00B23FE5"/>
    <w:rsid w:val="00BE6B20"/>
    <w:rsid w:val="00C83AAC"/>
    <w:rsid w:val="00E7690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semiHidden="0" w:uiPriority="0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alutation" w:uiPriority="0"/>
    <w:lsdException w:name="Body Text 2" w:uiPriority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816F3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Heading1">
    <w:name w:val="Heading 1"/>
    <w:basedOn w:val="Normalny"/>
    <w:qFormat/>
    <w:rsid w:val="008816F3"/>
    <w:pPr>
      <w:keepNext/>
      <w:outlineLvl w:val="0"/>
    </w:pPr>
    <w:rPr>
      <w:sz w:val="26"/>
      <w:szCs w:val="20"/>
    </w:rPr>
  </w:style>
  <w:style w:type="paragraph" w:customStyle="1" w:styleId="Heading2">
    <w:name w:val="Heading 2"/>
    <w:basedOn w:val="Normalny"/>
    <w:link w:val="Nagwek2Znak"/>
    <w:qFormat/>
    <w:rsid w:val="008816F3"/>
    <w:pPr>
      <w:keepNext/>
      <w:spacing w:line="360" w:lineRule="auto"/>
      <w:ind w:left="5041"/>
      <w:outlineLvl w:val="1"/>
    </w:pPr>
    <w:rPr>
      <w:rFonts w:ascii="TiepoloItcTEEBoo" w:hAnsi="TiepoloItcTEEBoo"/>
      <w:b/>
    </w:rPr>
  </w:style>
  <w:style w:type="paragraph" w:customStyle="1" w:styleId="Heading5">
    <w:name w:val="Heading 5"/>
    <w:basedOn w:val="Normalny"/>
    <w:link w:val="Nagwek5Znak"/>
    <w:qFormat/>
    <w:rsid w:val="008816F3"/>
    <w:pPr>
      <w:keepNext/>
      <w:jc w:val="center"/>
      <w:outlineLvl w:val="4"/>
    </w:pPr>
    <w:rPr>
      <w:rFonts w:ascii="TiepoloItcTEEBoo" w:hAnsi="TiepoloItcTEEBoo"/>
      <w:b/>
      <w:bCs/>
      <w:sz w:val="22"/>
      <w:szCs w:val="22"/>
    </w:rPr>
  </w:style>
  <w:style w:type="paragraph" w:customStyle="1" w:styleId="Heading6">
    <w:name w:val="Heading 6"/>
    <w:basedOn w:val="Normalny"/>
    <w:link w:val="Nagwek6Znak"/>
    <w:uiPriority w:val="9"/>
    <w:semiHidden/>
    <w:unhideWhenUsed/>
    <w:qFormat/>
    <w:rsid w:val="0089027A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customStyle="1" w:styleId="czeinternetowe">
    <w:name w:val="Łącze internetowe"/>
    <w:basedOn w:val="Domylnaczcionkaakapitu"/>
    <w:rsid w:val="008816F3"/>
    <w:rPr>
      <w:color w:val="0000FF"/>
      <w:u w:val="single"/>
    </w:rPr>
  </w:style>
  <w:style w:type="character" w:styleId="UyteHipercze">
    <w:name w:val="FollowedHyperlink"/>
    <w:basedOn w:val="Domylnaczcionkaakapitu"/>
    <w:semiHidden/>
    <w:qFormat/>
    <w:rsid w:val="008816F3"/>
    <w:rPr>
      <w:color w:val="800080"/>
      <w:u w:val="single"/>
    </w:rPr>
  </w:style>
  <w:style w:type="character" w:customStyle="1" w:styleId="NagwekZnak">
    <w:name w:val="Nagłówek Znak"/>
    <w:basedOn w:val="Domylnaczcionkaakapitu"/>
    <w:qFormat/>
    <w:rsid w:val="008816F3"/>
    <w:rPr>
      <w:sz w:val="24"/>
      <w:szCs w:val="24"/>
    </w:rPr>
  </w:style>
  <w:style w:type="character" w:customStyle="1" w:styleId="Nagwek6Znak">
    <w:name w:val="Nagłówek 6 Znak"/>
    <w:basedOn w:val="Domylnaczcionkaakapitu"/>
    <w:link w:val="Heading6"/>
    <w:uiPriority w:val="9"/>
    <w:semiHidden/>
    <w:qFormat/>
    <w:rsid w:val="0089027A"/>
    <w:rPr>
      <w:rFonts w:ascii="Calibri" w:eastAsia="Times New Roman" w:hAnsi="Calibri" w:cs="Times New Roman"/>
      <w:b/>
      <w:bCs/>
      <w:sz w:val="22"/>
      <w:szCs w:val="22"/>
    </w:rPr>
  </w:style>
  <w:style w:type="character" w:customStyle="1" w:styleId="StopkaZnak">
    <w:name w:val="Stopka Znak"/>
    <w:basedOn w:val="Domylnaczcionkaakapitu"/>
    <w:link w:val="Footer"/>
    <w:uiPriority w:val="99"/>
    <w:qFormat/>
    <w:rsid w:val="00A45CDA"/>
    <w:rPr>
      <w:sz w:val="24"/>
      <w:szCs w:val="24"/>
    </w:rPr>
  </w:style>
  <w:style w:type="character" w:customStyle="1" w:styleId="displayonly">
    <w:name w:val="display_only"/>
    <w:basedOn w:val="Domylnaczcionkaakapitu"/>
    <w:qFormat/>
    <w:rsid w:val="008F5389"/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423F4D"/>
    <w:rPr>
      <w:rFonts w:ascii="Tahoma" w:hAnsi="Tahoma" w:cs="Tahoma"/>
      <w:sz w:val="16"/>
      <w:szCs w:val="16"/>
    </w:rPr>
  </w:style>
  <w:style w:type="character" w:customStyle="1" w:styleId="Nagwek5Znak">
    <w:name w:val="Nagłówek 5 Znak"/>
    <w:basedOn w:val="Domylnaczcionkaakapitu"/>
    <w:link w:val="Heading5"/>
    <w:qFormat/>
    <w:rsid w:val="00EF7FD7"/>
    <w:rPr>
      <w:rFonts w:ascii="TiepoloItcTEEBoo" w:hAnsi="TiepoloItcTEEBoo"/>
      <w:b/>
      <w:bCs/>
      <w:sz w:val="22"/>
      <w:szCs w:val="22"/>
    </w:rPr>
  </w:style>
  <w:style w:type="character" w:customStyle="1" w:styleId="Tekstpodstawowy2Znak">
    <w:name w:val="Tekst podstawowy 2 Znak"/>
    <w:basedOn w:val="Domylnaczcionkaakapitu"/>
    <w:link w:val="Tekstpodstawowy2"/>
    <w:semiHidden/>
    <w:qFormat/>
    <w:rsid w:val="00EF7FD7"/>
    <w:rPr>
      <w:rFonts w:ascii="TiepoloItcTEEBoo" w:hAnsi="TiepoloItcTEEBoo"/>
      <w:bCs/>
      <w:sz w:val="24"/>
      <w:szCs w:val="24"/>
    </w:rPr>
  </w:style>
  <w:style w:type="character" w:customStyle="1" w:styleId="ZwrotgrzecznociowyZnak">
    <w:name w:val="Zwrot grzecznościowy Znak"/>
    <w:basedOn w:val="Domylnaczcionkaakapitu"/>
    <w:link w:val="Zwrotgrzecznociowy"/>
    <w:qFormat/>
    <w:rsid w:val="00EF7FD7"/>
    <w:rPr>
      <w:spacing w:val="-3"/>
      <w:sz w:val="26"/>
    </w:rPr>
  </w:style>
  <w:style w:type="character" w:styleId="Odwoaniedokomentarza">
    <w:name w:val="annotation reference"/>
    <w:basedOn w:val="Domylnaczcionkaakapitu"/>
    <w:uiPriority w:val="99"/>
    <w:semiHidden/>
    <w:unhideWhenUsed/>
    <w:qFormat/>
    <w:rsid w:val="00202B6B"/>
    <w:rPr>
      <w:sz w:val="16"/>
      <w:szCs w:val="16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qFormat/>
    <w:rsid w:val="00202B6B"/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qFormat/>
    <w:rsid w:val="00202B6B"/>
    <w:rPr>
      <w:b/>
      <w:bCs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qFormat/>
    <w:rsid w:val="001B2DDC"/>
    <w:rPr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DA5D07"/>
    <w:rPr>
      <w:b/>
      <w:bCs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qFormat/>
    <w:rsid w:val="0015077F"/>
  </w:style>
  <w:style w:type="character" w:styleId="Odwoanieprzypisukocowego">
    <w:name w:val="endnote reference"/>
    <w:basedOn w:val="Domylnaczcionkaakapitu"/>
    <w:uiPriority w:val="99"/>
    <w:semiHidden/>
    <w:unhideWhenUsed/>
    <w:qFormat/>
    <w:rsid w:val="0015077F"/>
    <w:rPr>
      <w:vertAlign w:val="superscript"/>
    </w:rPr>
  </w:style>
  <w:style w:type="character" w:customStyle="1" w:styleId="ListLabel1">
    <w:name w:val="ListLabel 1"/>
    <w:qFormat/>
    <w:rsid w:val="006F0D55"/>
    <w:rPr>
      <w:i w:val="0"/>
    </w:rPr>
  </w:style>
  <w:style w:type="character" w:customStyle="1" w:styleId="ListLabel2">
    <w:name w:val="ListLabel 2"/>
    <w:qFormat/>
    <w:rsid w:val="006F0D55"/>
    <w:rPr>
      <w:rFonts w:eastAsia="Times New Roman" w:cs="Times New Roman"/>
    </w:rPr>
  </w:style>
  <w:style w:type="character" w:customStyle="1" w:styleId="ListLabel3">
    <w:name w:val="ListLabel 3"/>
    <w:qFormat/>
    <w:rsid w:val="006F0D55"/>
    <w:rPr>
      <w:i w:val="0"/>
    </w:rPr>
  </w:style>
  <w:style w:type="character" w:customStyle="1" w:styleId="ListLabel4">
    <w:name w:val="ListLabel 4"/>
    <w:qFormat/>
    <w:rsid w:val="006F0D55"/>
    <w:rPr>
      <w:rFonts w:eastAsia="Times New Roman" w:cs="Times New Roman"/>
    </w:rPr>
  </w:style>
  <w:style w:type="character" w:customStyle="1" w:styleId="Nagwek2Znak">
    <w:name w:val="Nagłówek 2 Znak"/>
    <w:basedOn w:val="Domylnaczcionkaakapitu"/>
    <w:link w:val="Heading2"/>
    <w:uiPriority w:val="9"/>
    <w:qFormat/>
    <w:rsid w:val="00866EBA"/>
    <w:rPr>
      <w:b/>
      <w:bCs/>
      <w:sz w:val="36"/>
      <w:szCs w:val="36"/>
    </w:rPr>
  </w:style>
  <w:style w:type="character" w:customStyle="1" w:styleId="ListLabel5">
    <w:name w:val="ListLabel 5"/>
    <w:qFormat/>
    <w:rsid w:val="000E7125"/>
    <w:rPr>
      <w:rFonts w:eastAsia="Times New Roman" w:cs="Times New Roman"/>
    </w:rPr>
  </w:style>
  <w:style w:type="character" w:customStyle="1" w:styleId="ListLabel6">
    <w:name w:val="ListLabel 6"/>
    <w:qFormat/>
    <w:rsid w:val="000E7125"/>
    <w:rPr>
      <w:rFonts w:cs="Courier New"/>
    </w:rPr>
  </w:style>
  <w:style w:type="character" w:customStyle="1" w:styleId="ListLabel7">
    <w:name w:val="ListLabel 7"/>
    <w:qFormat/>
    <w:rsid w:val="000E7125"/>
    <w:rPr>
      <w:rFonts w:cs="Courier New"/>
    </w:rPr>
  </w:style>
  <w:style w:type="character" w:customStyle="1" w:styleId="ListLabel8">
    <w:name w:val="ListLabel 8"/>
    <w:qFormat/>
    <w:rsid w:val="000E7125"/>
    <w:rPr>
      <w:rFonts w:cs="Courier New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qFormat/>
    <w:rsid w:val="00543B38"/>
    <w:rPr>
      <w:sz w:val="16"/>
      <w:szCs w:val="16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qFormat/>
    <w:rsid w:val="005C26B5"/>
  </w:style>
  <w:style w:type="character" w:styleId="Odwoanieprzypisudolnego">
    <w:name w:val="footnote reference"/>
    <w:basedOn w:val="Domylnaczcionkaakapitu"/>
    <w:uiPriority w:val="99"/>
    <w:semiHidden/>
    <w:unhideWhenUsed/>
    <w:qFormat/>
    <w:rsid w:val="005C26B5"/>
    <w:rPr>
      <w:vertAlign w:val="superscript"/>
    </w:rPr>
  </w:style>
  <w:style w:type="character" w:customStyle="1" w:styleId="AkapitzlistZnak">
    <w:name w:val="Akapit z listą Znak"/>
    <w:basedOn w:val="Domylnaczcionkaakapitu"/>
    <w:link w:val="Akapitzlist"/>
    <w:uiPriority w:val="99"/>
    <w:qFormat/>
    <w:rsid w:val="002A4937"/>
    <w:rPr>
      <w:sz w:val="24"/>
      <w:szCs w:val="24"/>
    </w:rPr>
  </w:style>
  <w:style w:type="character" w:customStyle="1" w:styleId="ListLabel9">
    <w:name w:val="ListLabel 9"/>
    <w:qFormat/>
    <w:rsid w:val="00CB4DC1"/>
    <w:rPr>
      <w:rFonts w:eastAsia="Times New Roman" w:cs="Times New Roman"/>
    </w:rPr>
  </w:style>
  <w:style w:type="character" w:customStyle="1" w:styleId="ListLabel10">
    <w:name w:val="ListLabel 10"/>
    <w:qFormat/>
    <w:rsid w:val="00CB4DC1"/>
    <w:rPr>
      <w:rFonts w:eastAsia="Times New Roman" w:cs="Times New Roman"/>
    </w:rPr>
  </w:style>
  <w:style w:type="character" w:customStyle="1" w:styleId="ListLabel11">
    <w:name w:val="ListLabel 11"/>
    <w:qFormat/>
    <w:rsid w:val="00CB4DC1"/>
    <w:rPr>
      <w:rFonts w:eastAsia="Times New Roman" w:cs="Times New Roman"/>
    </w:rPr>
  </w:style>
  <w:style w:type="character" w:customStyle="1" w:styleId="ListLabel12">
    <w:name w:val="ListLabel 12"/>
    <w:qFormat/>
    <w:rsid w:val="00CB4DC1"/>
    <w:rPr>
      <w:rFonts w:eastAsia="Times New Roman" w:cs="Times New Roman"/>
    </w:rPr>
  </w:style>
  <w:style w:type="character" w:customStyle="1" w:styleId="ListLabel13">
    <w:name w:val="ListLabel 13"/>
    <w:qFormat/>
    <w:rsid w:val="00CB4DC1"/>
    <w:rPr>
      <w:b/>
      <w:color w:val="000000"/>
    </w:rPr>
  </w:style>
  <w:style w:type="character" w:customStyle="1" w:styleId="ListLabel14">
    <w:name w:val="ListLabel 14"/>
    <w:qFormat/>
    <w:rsid w:val="00CB4DC1"/>
    <w:rPr>
      <w:rFonts w:cs="Courier New"/>
    </w:rPr>
  </w:style>
  <w:style w:type="character" w:customStyle="1" w:styleId="ListLabel15">
    <w:name w:val="ListLabel 15"/>
    <w:qFormat/>
    <w:rsid w:val="00CB4DC1"/>
    <w:rPr>
      <w:rFonts w:cs="Courier New"/>
    </w:rPr>
  </w:style>
  <w:style w:type="character" w:customStyle="1" w:styleId="ListLabel16">
    <w:name w:val="ListLabel 16"/>
    <w:qFormat/>
    <w:rsid w:val="00CB4DC1"/>
    <w:rPr>
      <w:rFonts w:cs="Courier New"/>
    </w:rPr>
  </w:style>
  <w:style w:type="character" w:customStyle="1" w:styleId="ListLabel17">
    <w:name w:val="ListLabel 17"/>
    <w:qFormat/>
    <w:rsid w:val="003A3E00"/>
    <w:rPr>
      <w:rFonts w:cs="Times New Roman"/>
    </w:rPr>
  </w:style>
  <w:style w:type="character" w:customStyle="1" w:styleId="ListLabel18">
    <w:name w:val="ListLabel 18"/>
    <w:qFormat/>
    <w:rsid w:val="003A3E00"/>
    <w:rPr>
      <w:rFonts w:ascii="Arial" w:hAnsi="Arial"/>
      <w:b/>
      <w:color w:val="000000"/>
    </w:rPr>
  </w:style>
  <w:style w:type="character" w:customStyle="1" w:styleId="ListLabel19">
    <w:name w:val="ListLabel 19"/>
    <w:qFormat/>
    <w:rsid w:val="00C05943"/>
    <w:rPr>
      <w:rFonts w:cs="Times New Roman"/>
    </w:rPr>
  </w:style>
  <w:style w:type="character" w:customStyle="1" w:styleId="ListLabel20">
    <w:name w:val="ListLabel 20"/>
    <w:qFormat/>
    <w:rsid w:val="00C05943"/>
    <w:rPr>
      <w:b/>
      <w:color w:val="000000"/>
    </w:rPr>
  </w:style>
  <w:style w:type="character" w:customStyle="1" w:styleId="ListLabel21">
    <w:name w:val="ListLabel 21"/>
    <w:qFormat/>
    <w:rsid w:val="00C05943"/>
    <w:rPr>
      <w:rFonts w:cs="Times New Roman"/>
    </w:rPr>
  </w:style>
  <w:style w:type="character" w:customStyle="1" w:styleId="ListLabel22">
    <w:name w:val="ListLabel 22"/>
    <w:qFormat/>
    <w:rsid w:val="003F7A43"/>
    <w:rPr>
      <w:rFonts w:cs="Times New Roman"/>
    </w:rPr>
  </w:style>
  <w:style w:type="character" w:customStyle="1" w:styleId="ListLabel23">
    <w:name w:val="ListLabel 23"/>
    <w:qFormat/>
    <w:rsid w:val="003F7A43"/>
    <w:rPr>
      <w:b/>
      <w:color w:val="000000"/>
    </w:rPr>
  </w:style>
  <w:style w:type="character" w:customStyle="1" w:styleId="ListLabel24">
    <w:name w:val="ListLabel 24"/>
    <w:qFormat/>
    <w:rsid w:val="007D5A59"/>
    <w:rPr>
      <w:rFonts w:cs="Times New Roman"/>
    </w:rPr>
  </w:style>
  <w:style w:type="character" w:customStyle="1" w:styleId="ListLabel25">
    <w:name w:val="ListLabel 25"/>
    <w:qFormat/>
    <w:rsid w:val="007D5A59"/>
    <w:rPr>
      <w:b/>
      <w:color w:val="000000"/>
    </w:rPr>
  </w:style>
  <w:style w:type="character" w:customStyle="1" w:styleId="ListLabel26">
    <w:name w:val="ListLabel 26"/>
    <w:qFormat/>
    <w:rsid w:val="00FF34DE"/>
    <w:rPr>
      <w:rFonts w:cs="Times New Roman"/>
    </w:rPr>
  </w:style>
  <w:style w:type="character" w:customStyle="1" w:styleId="ListLabel27">
    <w:name w:val="ListLabel 27"/>
    <w:qFormat/>
    <w:rsid w:val="00FF34DE"/>
    <w:rPr>
      <w:b/>
      <w:color w:val="000000"/>
    </w:rPr>
  </w:style>
  <w:style w:type="character" w:customStyle="1" w:styleId="ListLabel28">
    <w:name w:val="ListLabel 28"/>
    <w:qFormat/>
    <w:rsid w:val="00FF34DE"/>
    <w:rPr>
      <w:rFonts w:cs="Times New Roman"/>
    </w:rPr>
  </w:style>
  <w:style w:type="character" w:customStyle="1" w:styleId="ListLabel29">
    <w:name w:val="ListLabel 29"/>
    <w:qFormat/>
    <w:rsid w:val="00FF34DE"/>
    <w:rPr>
      <w:rFonts w:cs="Times New Roman"/>
    </w:rPr>
  </w:style>
  <w:style w:type="character" w:customStyle="1" w:styleId="Wyrnienie">
    <w:name w:val="Wyróżnienie"/>
    <w:basedOn w:val="Domylnaczcionkaakapitu"/>
    <w:uiPriority w:val="20"/>
    <w:qFormat/>
    <w:rsid w:val="003F624A"/>
    <w:rPr>
      <w:i/>
      <w:iCs/>
    </w:rPr>
  </w:style>
  <w:style w:type="character" w:customStyle="1" w:styleId="ListLabel30">
    <w:name w:val="ListLabel 30"/>
    <w:qFormat/>
    <w:rsid w:val="00711240"/>
    <w:rPr>
      <w:rFonts w:cs="Times New Roman"/>
    </w:rPr>
  </w:style>
  <w:style w:type="character" w:customStyle="1" w:styleId="ListLabel31">
    <w:name w:val="ListLabel 31"/>
    <w:qFormat/>
    <w:rsid w:val="00711240"/>
    <w:rPr>
      <w:rFonts w:cs="Courier New"/>
    </w:rPr>
  </w:style>
  <w:style w:type="character" w:customStyle="1" w:styleId="ListLabel32">
    <w:name w:val="ListLabel 32"/>
    <w:qFormat/>
    <w:rsid w:val="00711240"/>
    <w:rPr>
      <w:rFonts w:cs="Courier New"/>
    </w:rPr>
  </w:style>
  <w:style w:type="character" w:customStyle="1" w:styleId="ListLabel33">
    <w:name w:val="ListLabel 33"/>
    <w:qFormat/>
    <w:rsid w:val="00711240"/>
    <w:rPr>
      <w:rFonts w:cs="Courier New"/>
    </w:rPr>
  </w:style>
  <w:style w:type="character" w:customStyle="1" w:styleId="ListLabel34">
    <w:name w:val="ListLabel 34"/>
    <w:qFormat/>
    <w:rsid w:val="00711240"/>
    <w:rPr>
      <w:rFonts w:eastAsia="Times New Roman" w:cs="Arial"/>
    </w:rPr>
  </w:style>
  <w:style w:type="character" w:customStyle="1" w:styleId="ListLabel35">
    <w:name w:val="ListLabel 35"/>
    <w:qFormat/>
    <w:rsid w:val="00711240"/>
    <w:rPr>
      <w:rFonts w:cs="Courier New"/>
    </w:rPr>
  </w:style>
  <w:style w:type="character" w:customStyle="1" w:styleId="ListLabel36">
    <w:name w:val="ListLabel 36"/>
    <w:qFormat/>
    <w:rsid w:val="00711240"/>
    <w:rPr>
      <w:rFonts w:cs="Courier New"/>
    </w:rPr>
  </w:style>
  <w:style w:type="character" w:customStyle="1" w:styleId="ListLabel37">
    <w:name w:val="ListLabel 37"/>
    <w:qFormat/>
    <w:rsid w:val="00711240"/>
    <w:rPr>
      <w:rFonts w:cs="Courier New"/>
    </w:rPr>
  </w:style>
  <w:style w:type="paragraph" w:styleId="Nagwek">
    <w:name w:val="header"/>
    <w:basedOn w:val="Normalny"/>
    <w:next w:val="Tekstpodstawowy"/>
    <w:qFormat/>
    <w:rsid w:val="00711240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Tekstpodstawowy">
    <w:name w:val="Body Text"/>
    <w:basedOn w:val="Normalny"/>
    <w:semiHidden/>
    <w:rsid w:val="008816F3"/>
    <w:pPr>
      <w:jc w:val="both"/>
    </w:pPr>
    <w:rPr>
      <w:sz w:val="26"/>
      <w:szCs w:val="20"/>
    </w:rPr>
  </w:style>
  <w:style w:type="paragraph" w:styleId="Lista">
    <w:name w:val="List"/>
    <w:basedOn w:val="Tekstpodstawowy"/>
    <w:rsid w:val="006F0D55"/>
    <w:rPr>
      <w:rFonts w:cs="Lucida Sans"/>
    </w:rPr>
  </w:style>
  <w:style w:type="paragraph" w:customStyle="1" w:styleId="Caption">
    <w:name w:val="Caption"/>
    <w:basedOn w:val="Normalny"/>
    <w:qFormat/>
    <w:rsid w:val="006F0D55"/>
    <w:pPr>
      <w:suppressLineNumbers/>
      <w:spacing w:before="120" w:after="120"/>
    </w:pPr>
    <w:rPr>
      <w:rFonts w:cs="Lucida Sans"/>
      <w:i/>
      <w:iCs/>
    </w:rPr>
  </w:style>
  <w:style w:type="paragraph" w:customStyle="1" w:styleId="Indeks">
    <w:name w:val="Indeks"/>
    <w:basedOn w:val="Normalny"/>
    <w:qFormat/>
    <w:rsid w:val="006F0D55"/>
    <w:pPr>
      <w:suppressLineNumbers/>
    </w:pPr>
    <w:rPr>
      <w:rFonts w:cs="Lucida Sans"/>
    </w:rPr>
  </w:style>
  <w:style w:type="paragraph" w:customStyle="1" w:styleId="Header">
    <w:name w:val="Header"/>
    <w:basedOn w:val="Normalny"/>
    <w:rsid w:val="008816F3"/>
    <w:pPr>
      <w:tabs>
        <w:tab w:val="center" w:pos="4536"/>
        <w:tab w:val="right" w:pos="9072"/>
      </w:tabs>
    </w:pPr>
  </w:style>
  <w:style w:type="paragraph" w:customStyle="1" w:styleId="Footer">
    <w:name w:val="Footer"/>
    <w:basedOn w:val="Normalny"/>
    <w:link w:val="StopkaZnak"/>
    <w:uiPriority w:val="99"/>
    <w:rsid w:val="008816F3"/>
    <w:pPr>
      <w:tabs>
        <w:tab w:val="center" w:pos="4536"/>
        <w:tab w:val="right" w:pos="9072"/>
      </w:tabs>
    </w:pPr>
  </w:style>
  <w:style w:type="paragraph" w:styleId="Tekstpodstawowy2">
    <w:name w:val="Body Text 2"/>
    <w:basedOn w:val="Normalny"/>
    <w:link w:val="Tekstpodstawowy2Znak"/>
    <w:semiHidden/>
    <w:qFormat/>
    <w:rsid w:val="008816F3"/>
    <w:pPr>
      <w:jc w:val="both"/>
    </w:pPr>
    <w:rPr>
      <w:rFonts w:ascii="TiepoloItcTEEBoo" w:hAnsi="TiepoloItcTEEBoo"/>
      <w:bCs/>
    </w:rPr>
  </w:style>
  <w:style w:type="paragraph" w:styleId="Tekstpodstawowywcity">
    <w:name w:val="Body Text Indent"/>
    <w:basedOn w:val="Normalny"/>
    <w:semiHidden/>
    <w:rsid w:val="008816F3"/>
    <w:pPr>
      <w:spacing w:line="360" w:lineRule="auto"/>
      <w:ind w:firstLine="540"/>
    </w:pPr>
    <w:rPr>
      <w:rFonts w:ascii="Arial" w:hAnsi="Arial" w:cs="Arial"/>
    </w:rPr>
  </w:style>
  <w:style w:type="paragraph" w:customStyle="1" w:styleId="Tekstdymka1">
    <w:name w:val="Tekst dymka1"/>
    <w:basedOn w:val="Normalny"/>
    <w:qFormat/>
    <w:rsid w:val="008816F3"/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semiHidden/>
    <w:qFormat/>
    <w:rsid w:val="008816F3"/>
    <w:pPr>
      <w:spacing w:beforeAutospacing="1" w:afterAutospacing="1"/>
    </w:pPr>
    <w:rPr>
      <w:rFonts w:ascii="Arial Unicode MS" w:hAnsi="Arial Unicode MS"/>
    </w:rPr>
  </w:style>
  <w:style w:type="paragraph" w:customStyle="1" w:styleId="Tytu1">
    <w:name w:val="Tytuł1"/>
    <w:basedOn w:val="Normalny"/>
    <w:qFormat/>
    <w:rsid w:val="0089027A"/>
    <w:pPr>
      <w:spacing w:after="600"/>
      <w:jc w:val="center"/>
    </w:pPr>
    <w:rPr>
      <w:b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423F4D"/>
    <w:rPr>
      <w:rFonts w:ascii="Tahoma" w:hAnsi="Tahoma" w:cs="Tahoma"/>
      <w:sz w:val="16"/>
      <w:szCs w:val="16"/>
    </w:rPr>
  </w:style>
  <w:style w:type="paragraph" w:styleId="Zwrotgrzecznociowy">
    <w:name w:val="Salutation"/>
    <w:basedOn w:val="Normalny"/>
    <w:link w:val="ZwrotgrzecznociowyZnak"/>
    <w:unhideWhenUsed/>
    <w:rsid w:val="00EF7FD7"/>
    <w:rPr>
      <w:spacing w:val="-3"/>
      <w:sz w:val="26"/>
      <w:szCs w:val="20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qFormat/>
    <w:rsid w:val="00202B6B"/>
    <w:rPr>
      <w:sz w:val="20"/>
      <w:szCs w:val="20"/>
    </w:rPr>
  </w:style>
  <w:style w:type="paragraph" w:styleId="Tematkomentarza">
    <w:name w:val="annotation subject"/>
    <w:basedOn w:val="Tekstkomentarza"/>
    <w:link w:val="TematkomentarzaZnak"/>
    <w:uiPriority w:val="99"/>
    <w:semiHidden/>
    <w:unhideWhenUsed/>
    <w:qFormat/>
    <w:rsid w:val="00202B6B"/>
    <w:rPr>
      <w:b/>
      <w:bCs/>
    </w:rPr>
  </w:style>
  <w:style w:type="paragraph" w:styleId="Tekstpodstawowywcity2">
    <w:name w:val="Body Text Indent 2"/>
    <w:basedOn w:val="Normalny"/>
    <w:link w:val="Tekstpodstawowywcity2Znak"/>
    <w:uiPriority w:val="99"/>
    <w:unhideWhenUsed/>
    <w:qFormat/>
    <w:rsid w:val="001B2DDC"/>
    <w:pPr>
      <w:spacing w:after="120" w:line="480" w:lineRule="auto"/>
      <w:ind w:left="283"/>
    </w:pPr>
  </w:style>
  <w:style w:type="paragraph" w:styleId="Akapitzlist">
    <w:name w:val="List Paragraph"/>
    <w:basedOn w:val="Normalny"/>
    <w:link w:val="AkapitzlistZnak"/>
    <w:uiPriority w:val="34"/>
    <w:qFormat/>
    <w:rsid w:val="004E153A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qFormat/>
    <w:rsid w:val="0015077F"/>
    <w:rPr>
      <w:sz w:val="20"/>
      <w:szCs w:val="20"/>
    </w:rPr>
  </w:style>
  <w:style w:type="paragraph" w:customStyle="1" w:styleId="Default">
    <w:name w:val="Default"/>
    <w:qFormat/>
    <w:rsid w:val="00435D9B"/>
    <w:rPr>
      <w:rFonts w:ascii="Arial" w:hAnsi="Arial" w:cs="Arial"/>
      <w:color w:val="000000"/>
      <w:sz w:val="24"/>
      <w:szCs w:val="24"/>
    </w:rPr>
  </w:style>
  <w:style w:type="paragraph" w:customStyle="1" w:styleId="Tekstpodstawowy22">
    <w:name w:val="Tekst podstawowy 22"/>
    <w:basedOn w:val="Normalny"/>
    <w:qFormat/>
    <w:rsid w:val="00FB7E0D"/>
    <w:pPr>
      <w:suppressAutoHyphens/>
      <w:ind w:right="-91"/>
    </w:pPr>
    <w:rPr>
      <w:rFonts w:ascii="TiepoloItcTEEBoo" w:hAnsi="TiepoloItcTEEBoo" w:cs="TiepoloItcTEEBoo"/>
      <w:szCs w:val="20"/>
      <w:lang w:eastAsia="zh-CN"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qFormat/>
    <w:rsid w:val="00543B38"/>
    <w:pPr>
      <w:spacing w:after="120"/>
    </w:pPr>
    <w:rPr>
      <w:sz w:val="16"/>
      <w:szCs w:val="16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qFormat/>
    <w:rsid w:val="005C26B5"/>
    <w:rPr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rada.miejska@um.bytom.pl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B95C217-0D69-45EE-9F89-715F31C677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9</Pages>
  <Words>2407</Words>
  <Characters>14445</Characters>
  <Application>Microsoft Office Word</Application>
  <DocSecurity>0</DocSecurity>
  <Lines>120</Lines>
  <Paragraphs>33</Paragraphs>
  <ScaleCrop>false</ScaleCrop>
  <Company>UM Bytom</Company>
  <LinksUpToDate>false</LinksUpToDate>
  <CharactersWithSpaces>16819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WYDZIAŁ EDUKACJI</dc:title>
  <dc:creator>user</dc:creator>
  <cp:lastModifiedBy>ejaroszynska</cp:lastModifiedBy>
  <cp:revision>4</cp:revision>
  <cp:lastPrinted>2023-03-07T13:16:00Z</cp:lastPrinted>
  <dcterms:created xsi:type="dcterms:W3CDTF">2024-02-13T08:47:00Z</dcterms:created>
  <dcterms:modified xsi:type="dcterms:W3CDTF">2024-02-16T08:48:00Z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UM Bytom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