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869E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F6D82" w:rsidRDefault="00EF6D8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F6D82" w:rsidRDefault="00EF6D8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F6D82" w:rsidRPr="00F77892" w:rsidRDefault="00EF6D8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F6D82" w:rsidRPr="00F77892" w:rsidRDefault="00EF6D8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EF6D82" w:rsidRPr="00F77892" w:rsidRDefault="00EF6D8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F6D82" w:rsidRPr="00F77892" w:rsidRDefault="00EF6D8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F6D82" w:rsidRDefault="00EF6D8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6D82" w:rsidRPr="00F443D6" w:rsidRDefault="00EF6D8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F6D82" w:rsidRPr="00C235C2" w:rsidRDefault="00EF6D8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F6D82" w:rsidRPr="00F443D6" w:rsidRDefault="00EF6D8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F6D82" w:rsidRPr="00C235C2" w:rsidRDefault="00EF6D8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F6D82" w:rsidRDefault="00EF6D8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EF6D82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EF6D82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EF6D82">
        <w:rPr>
          <w:rFonts w:ascii="Arial" w:hAnsi="Arial" w:cs="Arial"/>
        </w:rPr>
        <w:t>30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F6D82">
        <w:rPr>
          <w:rFonts w:ascii="Arial" w:hAnsi="Arial" w:cs="Arial"/>
        </w:rPr>
        <w:t>4 dot. wycinki drzew wzdłuż ulicy Konstytucji.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2216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EA3544">
        <w:rPr>
          <w:rFonts w:ascii="Arial" w:hAnsi="Arial" w:cs="Arial"/>
        </w:rPr>
        <w:t xml:space="preserve">że </w:t>
      </w:r>
      <w:r w:rsidR="00EF6D82">
        <w:rPr>
          <w:rFonts w:ascii="Arial" w:hAnsi="Arial" w:cs="Arial"/>
        </w:rPr>
        <w:t xml:space="preserve">przedmiotowa wycinka drzew planowana jest na rok 2024 po wyłonieniu wykonawcy w trakcie postępowania przetargowego. Na chwilę obecną Miejski Zarząd Dróg i Mostów otrzymał dwie decyzje zezwalające na wycinkę drzew, </w:t>
      </w:r>
      <w:r w:rsidR="00EF6D82">
        <w:rPr>
          <w:rFonts w:ascii="Arial" w:hAnsi="Arial" w:cs="Arial"/>
        </w:rPr>
        <w:br/>
        <w:t>zaś w przypadku trzech kolejnych nadal czeka na rozpatrzenie.</w:t>
      </w:r>
    </w:p>
    <w:p w:rsidR="00EF6D82" w:rsidRPr="00EF6D82" w:rsidRDefault="00EF6D82" w:rsidP="00CF1B83">
      <w:pPr>
        <w:spacing w:line="360" w:lineRule="auto"/>
        <w:ind w:firstLine="708"/>
        <w:jc w:val="both"/>
        <w:rPr>
          <w:rFonts w:ascii="Arial" w:hAnsi="Arial" w:cs="Arial"/>
        </w:rPr>
      </w:pPr>
      <w:r w:rsidRPr="00EF6D82">
        <w:rPr>
          <w:rFonts w:ascii="Arial" w:hAnsi="Arial" w:cs="Arial"/>
        </w:rPr>
        <w:t>W nawiązaniu do interpelacji nr PR</w:t>
      </w:r>
      <w:r>
        <w:rPr>
          <w:rFonts w:ascii="Arial" w:hAnsi="Arial" w:cs="Arial"/>
        </w:rPr>
        <w:t>.0003.156720</w:t>
      </w:r>
      <w:r w:rsidRPr="00EF6D82">
        <w:rPr>
          <w:rFonts w:ascii="Arial" w:hAnsi="Arial" w:cs="Arial"/>
        </w:rPr>
        <w:t xml:space="preserve">23 </w:t>
      </w:r>
      <w:r>
        <w:rPr>
          <w:rFonts w:ascii="Arial" w:hAnsi="Arial" w:cs="Arial"/>
        </w:rPr>
        <w:t>informuję, że Dział Zieleni Zarządu Dróg i Mostów</w:t>
      </w:r>
      <w:r w:rsidRPr="00EF6D82">
        <w:rPr>
          <w:rFonts w:ascii="Arial" w:hAnsi="Arial" w:cs="Arial"/>
        </w:rPr>
        <w:t xml:space="preserve"> podtrzymuje zdanie o braku zasadności</w:t>
      </w:r>
      <w:r w:rsidR="00CF1B83">
        <w:rPr>
          <w:rFonts w:ascii="Arial" w:hAnsi="Arial" w:cs="Arial"/>
        </w:rPr>
        <w:t xml:space="preserve"> kompleksowej pielęgnacji drzew </w:t>
      </w:r>
      <w:r w:rsidRPr="00EF6D82">
        <w:rPr>
          <w:rFonts w:ascii="Arial" w:hAnsi="Arial" w:cs="Arial"/>
        </w:rPr>
        <w:t xml:space="preserve">zlokalizowanych przy ulicy </w:t>
      </w:r>
      <w:r w:rsidR="00CF1B83">
        <w:rPr>
          <w:rFonts w:ascii="Arial" w:hAnsi="Arial" w:cs="Arial"/>
        </w:rPr>
        <w:t xml:space="preserve">Tomasza </w:t>
      </w:r>
      <w:r w:rsidRPr="00EF6D82">
        <w:rPr>
          <w:rFonts w:ascii="Arial" w:hAnsi="Arial" w:cs="Arial"/>
        </w:rPr>
        <w:t>12, natomiast po</w:t>
      </w:r>
      <w:r w:rsidR="00CF1B83">
        <w:rPr>
          <w:rFonts w:ascii="Arial" w:hAnsi="Arial" w:cs="Arial"/>
        </w:rPr>
        <w:t xml:space="preserve"> </w:t>
      </w:r>
      <w:r w:rsidRPr="00EF6D82">
        <w:rPr>
          <w:rFonts w:ascii="Arial" w:hAnsi="Arial" w:cs="Arial"/>
        </w:rPr>
        <w:t>ponownych oględzinach został sporządzony wniosek na wycinkę dwóch drzew.</w:t>
      </w:r>
    </w:p>
    <w:p w:rsidR="00EF6D82" w:rsidRDefault="00EF6D82" w:rsidP="00CF1B83">
      <w:pPr>
        <w:spacing w:line="360" w:lineRule="auto"/>
        <w:ind w:firstLine="708"/>
        <w:jc w:val="both"/>
        <w:rPr>
          <w:rFonts w:ascii="Arial" w:hAnsi="Arial" w:cs="Arial"/>
        </w:rPr>
      </w:pPr>
      <w:r w:rsidRPr="00EF6D82">
        <w:rPr>
          <w:rFonts w:ascii="Arial" w:hAnsi="Arial" w:cs="Arial"/>
        </w:rPr>
        <w:t>Odnośnie interpelacji nr PR</w:t>
      </w:r>
      <w:r w:rsidR="00CF1B83">
        <w:rPr>
          <w:rFonts w:ascii="Arial" w:hAnsi="Arial" w:cs="Arial"/>
        </w:rPr>
        <w:t>.0003.1601.2023</w:t>
      </w:r>
      <w:r w:rsidRPr="00EF6D82">
        <w:rPr>
          <w:rFonts w:ascii="Arial" w:hAnsi="Arial" w:cs="Arial"/>
        </w:rPr>
        <w:t xml:space="preserve"> został dokonany przegląd terenu</w:t>
      </w:r>
      <w:r w:rsidR="00CF1B83">
        <w:rPr>
          <w:rFonts w:ascii="Arial" w:hAnsi="Arial" w:cs="Arial"/>
        </w:rPr>
        <w:t xml:space="preserve"> na działkach 749/51 oraz 757/51. Po wizji w terenie zostało w</w:t>
      </w:r>
      <w:r w:rsidRPr="00EF6D82">
        <w:rPr>
          <w:rFonts w:ascii="Arial" w:hAnsi="Arial" w:cs="Arial"/>
        </w:rPr>
        <w:t>ystawione zlecenie</w:t>
      </w:r>
      <w:r w:rsidR="00CF1B83">
        <w:rPr>
          <w:rFonts w:ascii="Arial" w:hAnsi="Arial" w:cs="Arial"/>
        </w:rPr>
        <w:t xml:space="preserve"> </w:t>
      </w:r>
      <w:r w:rsidR="00CF1B83">
        <w:rPr>
          <w:rFonts w:ascii="Arial" w:hAnsi="Arial" w:cs="Arial"/>
        </w:rPr>
        <w:br/>
        <w:t>na wykarczowanie terenu oraz podcię</w:t>
      </w:r>
      <w:r w:rsidRPr="00EF6D82">
        <w:rPr>
          <w:rFonts w:ascii="Arial" w:hAnsi="Arial" w:cs="Arial"/>
        </w:rPr>
        <w:t xml:space="preserve">cie </w:t>
      </w:r>
      <w:r w:rsidR="00CF1B83" w:rsidRPr="00EF6D82">
        <w:rPr>
          <w:rFonts w:ascii="Arial" w:hAnsi="Arial" w:cs="Arial"/>
        </w:rPr>
        <w:t>ga</w:t>
      </w:r>
      <w:r w:rsidR="00CF1B83">
        <w:rPr>
          <w:rFonts w:ascii="Arial" w:hAnsi="Arial" w:cs="Arial"/>
        </w:rPr>
        <w:t>łęz</w:t>
      </w:r>
      <w:r w:rsidR="00CF1B83" w:rsidRPr="00EF6D82">
        <w:rPr>
          <w:rFonts w:ascii="Arial" w:hAnsi="Arial" w:cs="Arial"/>
        </w:rPr>
        <w:t>i</w:t>
      </w:r>
      <w:r w:rsidRPr="00EF6D82">
        <w:rPr>
          <w:rFonts w:ascii="Arial" w:hAnsi="Arial" w:cs="Arial"/>
        </w:rPr>
        <w:t xml:space="preserve"> drzew do końca kwietnia 2024.</w:t>
      </w:r>
    </w:p>
    <w:p w:rsidR="008A74CA" w:rsidRDefault="008A74CA" w:rsidP="00EF6D82">
      <w:pPr>
        <w:jc w:val="both"/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EF6D82">
      <w:pPr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CF1B83" w:rsidRDefault="00CF1B8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CF1B83" w:rsidRDefault="00CF1B8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07.02.2024 r.</w:t>
      </w: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CF1B83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D82" w:rsidRDefault="00EF6D82" w:rsidP="0085517A">
      <w:r>
        <w:separator/>
      </w:r>
    </w:p>
  </w:endnote>
  <w:endnote w:type="continuationSeparator" w:id="0">
    <w:p w:rsidR="00EF6D82" w:rsidRDefault="00EF6D8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F6D82" w:rsidRPr="003A6CA9" w:rsidRDefault="00EF6D8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F1B8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F6D82" w:rsidRDefault="00EF6D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D82" w:rsidRDefault="00EF6D82" w:rsidP="0085517A">
      <w:r>
        <w:separator/>
      </w:r>
    </w:p>
  </w:footnote>
  <w:footnote w:type="continuationSeparator" w:id="0">
    <w:p w:rsidR="00EF6D82" w:rsidRDefault="00EF6D8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869E1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CF1B83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EF6D82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F9D8F-9E75-479B-8CD6-4ADF2312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2024-01-30T07:28:00Z</cp:lastPrinted>
  <dcterms:created xsi:type="dcterms:W3CDTF">2024-01-30T12:09:00Z</dcterms:created>
  <dcterms:modified xsi:type="dcterms:W3CDTF">2024-02-07T13:24:00Z</dcterms:modified>
</cp:coreProperties>
</file>