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LXXXVIII/1120/24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22 stycznia 2024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LXIX/882/22 Rady Miejskiej w Bytomiu w sprawie przyjęcia Regulaminu realizacji przedsięwzięć niskoemisyjnych w ramach realizacji projektu „STOP SMOG w GZM – poprawa jakości powietrza na terenie</w:t>
      </w:r>
      <w:r>
        <w:rPr>
          <w:rFonts w:ascii="Arial" w:eastAsia="Arial" w:hAnsi="Arial" w:cs="Arial"/>
          <w:b/>
          <w:caps w:val="0"/>
          <w:sz w:val="24"/>
        </w:rPr>
        <w:br/>
      </w:r>
      <w:r>
        <w:rPr>
          <w:rFonts w:ascii="Arial" w:eastAsia="Arial" w:hAnsi="Arial" w:cs="Arial"/>
          <w:b/>
          <w:caps w:val="0"/>
          <w:sz w:val="24"/>
        </w:rPr>
        <w:t>Górnośląsko-Zagłębiowskiej Metropolii”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11d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11c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3c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listopada 2008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wspieraniu termomodernizacji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remontów oraz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centralnej ewidencji emisyjności budynków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2496)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LXIX/882/22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października 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przyjęcia Regulaminu realizacji przedsięwzięć niskoemisyjnych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ramach realizacji projektu „STOP SMOG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GZM – poprawa jakości powietrza na terenie Górnośląsko-Zagłębiowskiej Metropolii” (Dz. 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6795),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po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dodaje się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brzmieniu:</w:t>
      </w:r>
    </w:p>
    <w:p w:rsidR="00A77B3E">
      <w:pPr>
        <w:keepNext w:val="0"/>
        <w:keepLines/>
        <w:spacing w:before="120" w:after="120" w:line="276" w:lineRule="auto"/>
        <w:ind w:left="68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przypadku, gdy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terminach wskazanych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nie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wpłynie liczba wniosków wyczerpująca wysokość środków przeznaczonych na realizację przedsięwzięć niskoemisyjnych, odbędzie się nabór ciągły przyjmowania wniosków, od dnia 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lutego 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roku, do wyczerpania środków przeznaczonych na realizację przedsięwzięć niskoemisyjnych, nie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dłużej jednak niż do dnia 30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kwietnia 2025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</w:t>
      </w:r>
      <w:r>
        <w:rPr>
          <w:b w:val="0"/>
          <w:i w:val="0"/>
          <w:u w:val="none"/>
        </w:rPr>
        <w:t>”</w:t>
      </w:r>
      <w:r>
        <w:t>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po upływie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 od ogłoszenia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podstawie zawartej w dniu 17 lutego 2022 roku z Górnośląsko-Zagłębiowską Metropolią umowy ramowej w sprawie wspólnej realizacji rządowego programu Stop Smog, Gmina Bytom będąca członkiem Górnośląsko-Zagłebiowskiej Metropolii ma na celu realizację założeń rządowego programu Stop Smog działając na rzecz poprawy stanu środowiska naturalnego oraz zdrowia i bezpieczeństwa mieszkańców Bytomia. Ze względu na niewykorzystaną ilość planowanych realizacji inwestycji, Górnośląsko-Zagłębiowska Metropolia, wraz z 11 gminami podjęła decyzję o ogłoszeniu naboru wniosków realizacji przedsięwzięć niskoemisyjnych w ramach realizacji projektu „STOP SMOG w GZM – poprawa jakości powietrza na terenie Górnośląsko-Zagłębiowskiej Metropolii”, w trybie ciągłym dla mieszkańców poszczególnych gmin, w tym Bytomia nie dłużej jednak niż do dnia 30 kwietnia 2025 r.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9C74F8BD-783D-481A-BE24-07AFC90A180E.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9C74F8BD-783D-481A-BE24-07AFC90A180E.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LXXXVIII/1120/24 z dnia 22 stycznia 2024 r.</dc:title>
  <dc:subject>zmieniająca uchwałę nr LXIX/882/22 Rady Miejskiej w^Bytomiu w^sprawie przyjęcia Regulaminu realizacji przedsięwzięć niskoemisyjnych w^ramach realizacji projektu „STOP SMOG w^GZM – poprawa jakości powietrza na^terenie
Górnośląsko-Zagłębiowskiej^Metropolii”</dc:subject>
  <dc:creator>masocha</dc:creator>
  <cp:lastModifiedBy>masocha</cp:lastModifiedBy>
  <cp:revision>1</cp:revision>
  <dcterms:created xsi:type="dcterms:W3CDTF">2024-01-23T14:14:21Z</dcterms:created>
  <dcterms:modified xsi:type="dcterms:W3CDTF">2024-01-23T14:14:21Z</dcterms:modified>
  <cp:category>Akt prawny</cp:category>
</cp:coreProperties>
</file>