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LXXXVIII/1118/24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stycznia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dokumentu pn. „Założenia do planu zaopatrzenia w ciepło, energię elektryczną i paliwa gazowe dla Gminy Bytom”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– Prawo energetyczne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1385,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dokument pn. „Założenia do planu zaopatrzenia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ciepło, energię elektryczną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paliwa gazowe dla Gminy Bytom”, stanowiący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LXXXVIII/1118/24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uchwała przygotowana została w związku z obowiązkiem wynikającym z przepisów ustawy z dnia 10 kwietnia 1997 r.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Prawo energetyczne (Dz. U. 2022 poz. 1385, 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art. 19 ust. 1 i ust. 2 ustawy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Prawo energetyczne, wójt (burmistrz, prezydent miasta) opracowuje projekt założeń do planu zaopatrzenia w ciepło, energię elektryczną i paliwa gazowe, który sporządza się dla obszaru gminy co najmniej na okres 15 lat i aktualizuje co najmniej raz na 3 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oraz z uwagi na zmiany jakie nastąpiły w ostatnich latach zarówno bezpośrednio w sferze gospodarki energetycznej miasta (m.in. zmiany formalno-prawne, własnościowe, organizacyjne przedsiębiorstw energetycznych), a także zmiany dotyczące kierunków rozwoju zagospodarowania przestrzennego, zasadne było przeprowadzenie ponownej analizy stanu zaopatrzenia miasta w nośniki energii, oceny bezpieczeństwa zaopatrzenia w kontekście perspektywy zaostrzenia wymagań środowiskowych oraz wskazanie niezbędnych kierunków działań dla zapewnienia szeroko rozumianego bezpieczeństwa energetycznego gminy Bytom, na podstawie których opracowano projekt dokumentu pn. „Założenia do planu zaopatrzenia w ciepło, energię elektryczną i paliwa gazowe dla Gminy Bytom”.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dokumentu o którym mowa powyżej, będący przedmiotem niniejszej uchwały, sporządzony został zgodnie z wymaganiami obowiązującej ustawy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Prawo energetyczne i określa: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ocenę stanu aktualnego i przewidywanych zmian zapotrzebowania na ciepło, energię elektryczną i paliwa gazowe;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przedsięwzięcia racjonalizujące użytkowanie ciepła, energii elektrycznej i paliw gazowych;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możliwości wykorzystania istniejących nadwyżek i lokalnych zasobów paliw i energii, z uwzględnieniem energii elektrycznej i ciepła wytwarzanych w instalacjach odnawialnego źródła energii, energii elektrycznej i ciepła użytkowego wytwarzanych w kogeneracji oraz zagospodarowania ciepła odpadowego z instalacji przemysłowych;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możliwości stosowania środków poprawy efektywności energetycznej w rozumieniu art. 6 ust. 2 ustawy z dnia 20 maja 2016 r. o efektywności energetycznej;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zakres współpracy z innymi gminami.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Ocena stanu działania systemów energetycznych miasta Bytomia, przeprowadzona w ramach przedmiotowego dokumentu pozwoliła m.in. na określenie potrzeb energetycznych odbiorców zlokalizowanych na terenie miasta. Jednocześnie dokonane analizy przy uwzględnieniu założeń polityki energetycznej państwa, zapisów lokalnych i regionalnych dokumentów planistycznych oraz strategicznych pozwoliły zdefiniować główne cele miasta w obszarze realizacji obowiązku organizowania i planowania zaopatrzenia w ciepło, energię elektryczną i paliwa gazowe, a także działań mających na celu racjonalizację zużycia energii oraz promocję rozwiązań zmniejszających zużycie energii na terenie Bytomia: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zapewnienie w perspektywie krótkoterminowej i wieloletniej, bezpieczeństwa dostaw energii i jej nośników dla odbiorców z terenu Bytomia z zachowaniem akceptowalnych parametrów ekologicznych i ekonomicznych;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zabezpieczenie dostaw energii i jej nośników na potrzeby nowej, rozwijającej się zabudowy na terenie Bytomia;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poprawa i stymulowanie poprawy efektywności energetycznej na wszystkich etapach procesu zaopatrzenia w energię odbiorców z terenu miasta (racjonalizacja użytkowania energii i jej nośników);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rozwój wykorzystania odnawialnych źródeł energii w oparciu o lokalne zidentyfikowane możliwości;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 edukacja i promocja w obszarze szeroko rozumianej efektywności energetycznej i rozwijania wykorzystania lokalnych i odnawialnych źródeł energii;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6) promowanie i wspieranie wprowadzania nowych, innowacyjnych, technologii wytwarzania energii.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 19 ust. 5 ustawy z dnia 10 kwietnia 1997 r.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Prawo energetyczne (Dz. U. 2022 poz. 1385, z późn. zm.), projekt dokumentu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Założenia do planu zaopatrzenia w ciepło, energię elektryczną i paliwa gazowe dla Gminy Bytom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został pozytywnie zaopiniowany przez Zarząd Województwa Śląskiego w zakresie koordynacji współpracy z innymi gminami oraz w zakresie zgodności z polityką energetyczną państwa.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F68726E4-2832-482D-8DAD-1FA854075FEC.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F68726E4-2832-482D-8DAD-1FA854075FEC.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F68726E4-2832-482D-8DAD-1FA854075FEC.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LXXXVIII/1118/24 z dnia 22 stycznia 2024 r.</dc:title>
  <dc:subject>w sprawie przyjęcia dokumentu pn. „Założenia do planu zaopatrzenia w^ciepło, energię elektryczną i^paliwa gazowe dla Gminy Bytom”</dc:subject>
  <dc:creator>masocha</dc:creator>
  <cp:lastModifiedBy>masocha</cp:lastModifiedBy>
  <cp:revision>1</cp:revision>
  <dcterms:created xsi:type="dcterms:W3CDTF">2024-01-23T14:12:43Z</dcterms:created>
  <dcterms:modified xsi:type="dcterms:W3CDTF">2024-01-23T14:12:43Z</dcterms:modified>
  <cp:category>Akt prawny</cp:category>
</cp:coreProperties>
</file>