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XLI/567/21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29 marca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przekształcenia Przedszkola Miejskiego nr 43 w Bytomiu poprzez zmianę siedziby z ul. Stolarzowickiej 12/2 na ul. Matki Ewy 9</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713,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89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29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Prawo oświatowe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910,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przekształca się Przedszkole Miejskie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43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poprzez zmianę siedziby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ul. Stolarzowickiej 12/2 na ul.</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Matki Ewy 9.</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5" w:type="dxa"/>
              <w:left w:w="5" w:type="dxa"/>
              <w:bottom w:w="5" w:type="dxa"/>
              <w:right w:w="5"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Przeniesienie siedziby przedszkola stanowi przekształcenie w rozumieniu art. 89 ust. 9 ustawy z dnia 14 grudnia 2016 r. Prawo oświatowe (Dz. U. z 2020 r. poz. 910, z późn. zm.), a zatem procedura jego dokonania wynika z odpowiednio stosowanego art. 89 ust. 1 wyżej cytowanej ustawy, tak jak w przypadku likwidacji.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Podjęcie uchwały w sprawie zmiany siedziby przedszkola wynika z potrzeby przeniesienia Przedszkola Miejskiego nr 43 wraz ze składnikami majątkowymi, z budynku przy ul. Stolarzowickiej 12/2 w Bytomiu, który jest w złym stanie technicznym, do budynku Szkoły Podstawowej nr 33 przy ul. Matki Ewy 9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7 września 2020 r. wpłynęło zawiadomienie Powiatowego Inspektoratu Nadzoru Budowlanego w Bytomiu o wszczęciu w dniu 31 sierpnia 2020 r. postępowania z urzędu w sprawie stanu technicznego stropów pomieszczeń piwnicznych budynku Przedszkola Miejskiego nr 43 przy ul. Stolarzowickiej 12/2, stwarzającego domniemane zagrożenie bezpieczeństwa użytkowego oraz konstrukcji budynku.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Należy podkreślić, że zgodnie z decyzją nr PINB.IV-7356/101/2020 z dnia 10 września 2020 r.,  dalsze funkcjonowanie przedszkola w budynku przy ul. Stolarzowickiej 12/2, bez znaczących prac inwestycyjnych, jest niemożliwe. Charakter uszkodzeń stropu wyklucza możliwość naprawy. Ujawnione uszkodzenia w postaci spękań z rozwarstwieniem elementów konstrukcyjnych stwarzają zagrożenie bezpieczeństwa użytkowego, wymuszając podjęcie skutecznych działań w zakresie wymiany stropu, przy uwzględnieniu konieczności wydania zakazu użytkowania powierzchni przedszkola miejskiego. Ponadto, placówka posiada własną kotłownię i jest opalana paliwem stałym – węglem. W okresach zimowych, ze względu na stan techniczny budynku (wysokie sale, brak ocieplenia na zewnątrz, stara instalacja grzewcza), nie zawsze w pomieszczeniach można osiągnąć wymaganą temperaturę powietrza.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Biorąc pod uwagę stan techniczny budynku, a także bezpieczeństwo dzieci i pracowników, przeniesienie placówki jest konieczne i w pełni uzasadnione.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powyższym, przeniesienie przedmiotowego przedszkola do budynku Szkoły Podstawowej nr 33 w Bytomiu jest najlepszym rozwiązaniem dla zabezpieczenia miejsc dla przedszkolaków z Przedszkola Miejskiego nr 43.</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Budynek Szkoły Podstawowej nr 33 w Bytomiu jest już w części dostosowany do wymagań związanych z realizacją wychowania przedszkolnego. Aktualnie, znajdują się tam dwa oddziały przedszkolne, które funkcjonują od września 2014 r. W związku z przeniesieniem zostaną utworzone dodatkowo dwa oddziały dla dzieci 3-4-letnich oraz</w:t>
      </w:r>
      <w:r>
        <w:rPr>
          <w:rFonts w:eastAsia="Times New Roman" w:cs="Times New Roman"/>
          <w:szCs w:val="20"/>
        </w:rPr>
        <w:br/>
      </w:r>
      <w:r>
        <w:rPr>
          <w:rFonts w:eastAsia="Times New Roman" w:cs="Times New Roman"/>
          <w:szCs w:val="20"/>
        </w:rPr>
        <w:t>5-6-letnich, a także zostanie przeprowadzony remont sanitariatów, dostosowany do wymagań, potrzeb i wieku dzieci. Wokół budynku szkoły znajduje się duży plac, na którym mogą swobodnie bawić się dzieci. Budynek szkoły przystosowany jest do przygotowywania posiłków (posiada własne duże zaplecze do przygotowywania posiłków zarówno dla uczniów szkoły, jak i dla dzieci z przedszkola).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Proponowana zmiana siedziby nie pogorszy warunków nauczania ani nie ograniczy powszechnej dostępności do szkoły i przedszkola. Wpłynie natomiast na znaczne polepszenie dzieciom warunków kształcenia, wychowania i opieki, a także zapewni bezpieczne i higieniczne warunki ich pobytu  w przedszkolu. Przeniesienie siedziby Przedszkola Miejskiego nr 43 umożliwi kontynuację wychowania przedszkolnego w roku szkolnym 2021/2022 wszystkim dzieciom dotychczas uczęszczającym do tego przedszkola.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Procedurę przekształcenia Przedszkola Miejskiego nr 43 w Bytomiu wszczęto z zachowaniem zapisów art. 89 ustawy z dnia 14 grudnia 2016 r. Prawo oświatowe (Dz. U. z 2020 r. poz. 910, z późn. zm.), podejmując wszystkie niezbędne działania wynikające ze wskazanej wyżej regulacji prawnej: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Rada Miejska w Bytomiu podjęła w dniu 21 grudnia 2020 r. uchwałę nr XXXVI/524/20 w sprawie zamiaru przekształcenia Przedszkola Miejskiego nr 43 w Bytomiu poprzez zmianę siedziby z ul. Stolarzowickiej 12/2 na ul. Matki Ewy 9,</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powierzono Prezydentowi Miasta wykonanie ww. uchwały,</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wystąpiono w terminie do Śląskiego Kuratora Oświaty o wydanie opinii w przedmiotowej sprawie,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powiadomiono w terminie Śląskiego Kuratora Oświaty oraz rodziców/opiekunów prawnych dzieci o zamiarze przekształcenia ww. przedszkola.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Śląski Kurator Oświaty, postanowieniem z dnia 15 stycznia 2021 r.</w:t>
      </w:r>
      <w:r>
        <w:rPr>
          <w:rFonts w:eastAsia="Times New Roman" w:cs="Times New Roman"/>
          <w:szCs w:val="20"/>
        </w:rPr>
        <w:br/>
      </w:r>
      <w:r>
        <w:rPr>
          <w:rFonts w:eastAsia="Times New Roman" w:cs="Times New Roman"/>
          <w:szCs w:val="20"/>
        </w:rPr>
        <w:t>nr DK-BY.542.3.1.2021, wydał pozytywną opinię w sprawie zamiaru przekształcenia Przedszkola Miejskiego nr 43 w Bytomiu, wyrażonego w ww. uchwale.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Podjęcie niniejszej uchwały jest zasadne i stanowi ostatni etap procedury przekształcenia przedszkola.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Projekt uchwały, zgodnie z art. 19 ust. 1 i 2 ustawy z dnia 23 maja 1991 r. o związkach zawodowych (Dz. U. z 2019 r. poz. 263, z późn. zm.), przedłożono nauczycielskim organizacjom związkowym celem zaopiniowania.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Arial" w:eastAsia="Arial" w:hAnsi="Arial" w:cs="Arial"/>
              <w:b w:val="0"/>
              <w:sz w:val="18"/>
            </w:rPr>
          </w:pPr>
          <w:r>
            <w:rPr>
              <w:rFonts w:ascii="Arial" w:eastAsia="Arial" w:hAnsi="Arial" w:cs="Arial"/>
              <w:b w:val="0"/>
              <w:sz w:val="18"/>
            </w:rPr>
            <w:t>Id: 2371A700-FBC3-482B-919E-D30B6E1BF62C.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Arial" w:eastAsia="Arial" w:hAnsi="Arial" w:cs="Arial"/>
              <w:b w:val="0"/>
              <w:sz w:val="18"/>
            </w:rPr>
          </w:pPr>
          <w:r>
            <w:rPr>
              <w:rFonts w:ascii="Arial" w:eastAsia="Arial" w:hAnsi="Arial" w:cs="Arial"/>
              <w:b w:val="0"/>
              <w:sz w:val="18"/>
            </w:rPr>
            <w:t>Id: 2371A700-FBC3-482B-919E-D30B6E1BF62C.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XLI/567/21 z dnia 29 marca 2021 r.</dc:title>
  <dc:subject>w sprawie przekształcenia Przedszkola Miejskiego nr 43^w^Bytomiu poprzez zmianę siedziby z^ul.^Stolarzowickiej 12/2 na ul. Matki Ewy 9</dc:subject>
  <dc:creator>masocha</dc:creator>
  <cp:lastModifiedBy>masocha</cp:lastModifiedBy>
  <cp:revision>1</cp:revision>
  <dcterms:created xsi:type="dcterms:W3CDTF">2021-03-29T16:20:32Z</dcterms:created>
  <dcterms:modified xsi:type="dcterms:W3CDTF">2021-03-29T16:20:32Z</dcterms:modified>
  <cp:category>Akt prawny</cp:category>
</cp:coreProperties>
</file>