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5C61A2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PR.KDR.0012.66</w:t>
      </w:r>
      <w:r w:rsidR="000D64B4">
        <w:rPr>
          <w:rFonts w:ascii="Arial" w:hAnsi="Arial" w:cs="Arial"/>
          <w:b/>
        </w:rPr>
        <w:t>.2023</w:t>
      </w:r>
    </w:p>
    <w:p w:rsidR="00F96056" w:rsidRPr="00B531AE" w:rsidRDefault="005C61A2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66</w:t>
      </w:r>
      <w:r w:rsidR="000D64B4">
        <w:rPr>
          <w:rFonts w:ascii="Arial" w:hAnsi="Arial" w:cs="Arial"/>
          <w:bCs w:val="0"/>
        </w:rPr>
        <w:t>.2023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5C61A2">
        <w:rPr>
          <w:rFonts w:ascii="Arial" w:hAnsi="Arial" w:cs="Arial"/>
          <w:szCs w:val="24"/>
        </w:rPr>
        <w:t>w Bytomiu</w:t>
      </w:r>
      <w:r w:rsidR="005C61A2">
        <w:rPr>
          <w:rFonts w:ascii="Arial" w:hAnsi="Arial" w:cs="Arial"/>
          <w:szCs w:val="24"/>
        </w:rPr>
        <w:br/>
        <w:t>w dniu 14 grudnia</w:t>
      </w:r>
      <w:r w:rsidR="000D64B4">
        <w:rPr>
          <w:rFonts w:ascii="Arial" w:hAnsi="Arial" w:cs="Arial"/>
          <w:szCs w:val="24"/>
        </w:rPr>
        <w:t xml:space="preserve"> 2023</w:t>
      </w:r>
      <w:r w:rsidRPr="00B531AE">
        <w:rPr>
          <w:rFonts w:ascii="Arial" w:hAnsi="Arial" w:cs="Arial"/>
          <w:szCs w:val="24"/>
        </w:rPr>
        <w:t xml:space="preserve"> roku.</w:t>
      </w:r>
    </w:p>
    <w:p w:rsidR="00041120" w:rsidRDefault="00DC5DFA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 1.</w:t>
      </w:r>
    </w:p>
    <w:p w:rsidR="005E016E" w:rsidRDefault="005E016E" w:rsidP="00CB00DD">
      <w:pPr>
        <w:pStyle w:val="Tekstpodstawowy21"/>
        <w:spacing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DC5DFA">
        <w:rPr>
          <w:rFonts w:ascii="Arial" w:hAnsi="Arial" w:cs="Arial"/>
          <w:b/>
        </w:rPr>
        <w:t xml:space="preserve">umer </w:t>
      </w:r>
      <w:r w:rsidR="00F37FC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971E09" w:rsidRPr="00041120" w:rsidRDefault="00807952" w:rsidP="00F03134">
      <w:pPr>
        <w:pStyle w:val="Tekstpodstawowy21"/>
        <w:spacing w:after="24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</w:rPr>
        <w:t>Pisma</w:t>
      </w:r>
      <w:r w:rsidR="00971E09" w:rsidRPr="00971E09">
        <w:rPr>
          <w:rFonts w:ascii="Arial" w:hAnsi="Arial" w:cs="Arial"/>
        </w:rPr>
        <w:t xml:space="preserve"> w sprawie oddelegowania na posiedzenie komisji </w:t>
      </w:r>
      <w:r>
        <w:rPr>
          <w:rFonts w:ascii="Arial" w:hAnsi="Arial" w:cs="Arial"/>
        </w:rPr>
        <w:t xml:space="preserve">osób upoważnionych do udzielenia informacji na temat projektów uchwał stanowią </w:t>
      </w:r>
      <w:r w:rsidR="00971E09">
        <w:rPr>
          <w:rFonts w:ascii="Arial" w:hAnsi="Arial" w:cs="Arial"/>
          <w:b/>
        </w:rPr>
        <w:t>załącznik</w:t>
      </w:r>
      <w:r>
        <w:rPr>
          <w:rFonts w:ascii="Arial" w:hAnsi="Arial" w:cs="Arial"/>
          <w:b/>
        </w:rPr>
        <w:t>i</w:t>
      </w:r>
      <w:r w:rsidR="00971E09">
        <w:rPr>
          <w:rFonts w:ascii="Arial" w:hAnsi="Arial" w:cs="Arial"/>
          <w:b/>
        </w:rPr>
        <w:t xml:space="preserve"> numer 3</w:t>
      </w:r>
      <w:r>
        <w:rPr>
          <w:rFonts w:ascii="Arial" w:hAnsi="Arial" w:cs="Arial"/>
          <w:b/>
        </w:rPr>
        <w:t xml:space="preserve"> i 4</w:t>
      </w:r>
      <w:r w:rsidR="00971E09">
        <w:rPr>
          <w:rFonts w:ascii="Arial" w:hAnsi="Arial" w:cs="Arial"/>
          <w:b/>
        </w:rPr>
        <w:t>.</w:t>
      </w:r>
    </w:p>
    <w:p w:rsidR="00F96056" w:rsidRDefault="005F5E8F" w:rsidP="00F03134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F03134" w:rsidRPr="00693E8B" w:rsidRDefault="00F03134" w:rsidP="00F03134">
      <w:pPr>
        <w:pStyle w:val="Akapitzlist"/>
        <w:numPr>
          <w:ilvl w:val="0"/>
          <w:numId w:val="1"/>
        </w:numPr>
        <w:spacing w:after="24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F03134" w:rsidRDefault="00F03134" w:rsidP="00D21C55">
      <w:pPr>
        <w:pStyle w:val="Akapitzlist"/>
        <w:numPr>
          <w:ilvl w:val="0"/>
          <w:numId w:val="1"/>
        </w:numPr>
        <w:spacing w:beforeLines="100" w:after="24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F03134" w:rsidRDefault="00F03134" w:rsidP="00D21C55">
      <w:pPr>
        <w:pStyle w:val="Akapitzlist"/>
        <w:numPr>
          <w:ilvl w:val="0"/>
          <w:numId w:val="1"/>
        </w:numPr>
        <w:spacing w:beforeLines="100" w:after="240" w:line="360" w:lineRule="auto"/>
        <w:ind w:left="714" w:hanging="357"/>
        <w:rPr>
          <w:rFonts w:ascii="Arial" w:hAnsi="Arial" w:cs="Arial"/>
        </w:rPr>
      </w:pPr>
      <w:r w:rsidRPr="00764695">
        <w:rPr>
          <w:rFonts w:ascii="Arial" w:hAnsi="Arial" w:cs="Arial"/>
        </w:rPr>
        <w:t xml:space="preserve">Opiniowanie projektu uchwały na druku </w:t>
      </w:r>
      <w:r w:rsidRPr="00764695">
        <w:rPr>
          <w:rFonts w:ascii="Arial" w:hAnsi="Arial" w:cs="Arial"/>
          <w:b/>
        </w:rPr>
        <w:t>R-1084</w:t>
      </w:r>
      <w:r w:rsidRPr="00764695">
        <w:rPr>
          <w:rFonts w:ascii="Arial" w:hAnsi="Arial" w:cs="Arial"/>
        </w:rPr>
        <w:t>, w sprawie przedstawienia projektu uchwały w sprawie wieloletniej prognozy finansowej miasta Bytomia na lata 2024-2046</w:t>
      </w:r>
      <w:r>
        <w:rPr>
          <w:rFonts w:ascii="Arial" w:hAnsi="Arial" w:cs="Arial"/>
        </w:rPr>
        <w:t>.</w:t>
      </w:r>
    </w:p>
    <w:p w:rsidR="00F03134" w:rsidRPr="00764695" w:rsidRDefault="00F03134" w:rsidP="00D21C55">
      <w:pPr>
        <w:pStyle w:val="Akapitzlist"/>
        <w:numPr>
          <w:ilvl w:val="0"/>
          <w:numId w:val="1"/>
        </w:numPr>
        <w:spacing w:beforeLines="100" w:after="240" w:line="360" w:lineRule="auto"/>
        <w:ind w:left="714" w:hanging="357"/>
        <w:rPr>
          <w:rFonts w:ascii="Arial" w:hAnsi="Arial" w:cs="Arial"/>
        </w:rPr>
      </w:pPr>
      <w:r w:rsidRPr="00764695">
        <w:rPr>
          <w:rFonts w:ascii="Arial" w:hAnsi="Arial" w:cs="Arial"/>
        </w:rPr>
        <w:t xml:space="preserve">Opiniowanie projektu uchwały na druku </w:t>
      </w:r>
      <w:r w:rsidRPr="00764695">
        <w:rPr>
          <w:rFonts w:ascii="Arial" w:hAnsi="Arial" w:cs="Arial"/>
          <w:b/>
        </w:rPr>
        <w:t>R-1085</w:t>
      </w:r>
      <w:r w:rsidRPr="00764695">
        <w:rPr>
          <w:rFonts w:ascii="Arial" w:hAnsi="Arial" w:cs="Arial"/>
        </w:rPr>
        <w:t xml:space="preserve"> w sprawie przedłożenia projektu uchwały budżetowej miasta Bytomia na 2024 rok.</w:t>
      </w:r>
    </w:p>
    <w:p w:rsidR="00F03134" w:rsidRDefault="00F03134" w:rsidP="00D21C55">
      <w:pPr>
        <w:pStyle w:val="Akapitzlist"/>
        <w:numPr>
          <w:ilvl w:val="0"/>
          <w:numId w:val="1"/>
        </w:numPr>
        <w:spacing w:beforeLines="100" w:after="24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Opiniowanie projektu uchwały na druku </w:t>
      </w:r>
      <w:r w:rsidRPr="000445EE">
        <w:rPr>
          <w:rFonts w:ascii="Arial" w:hAnsi="Arial" w:cs="Arial"/>
          <w:b/>
        </w:rPr>
        <w:t>R-1102</w:t>
      </w:r>
      <w:r>
        <w:rPr>
          <w:rFonts w:ascii="Arial" w:hAnsi="Arial" w:cs="Arial"/>
        </w:rPr>
        <w:t>, w sprawie znaku identyfikacyjnego „770 lat miasta Bytom”, wizerunku herbu i flagi Bytomia oraz zasad korzystania z nich</w:t>
      </w:r>
      <w:r w:rsidR="00151706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:rsidR="00F03134" w:rsidRDefault="00F03134" w:rsidP="00D21C55">
      <w:pPr>
        <w:pStyle w:val="Akapitzlist"/>
        <w:numPr>
          <w:ilvl w:val="0"/>
          <w:numId w:val="1"/>
        </w:numPr>
        <w:spacing w:beforeLines="100" w:after="24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Opiniowanie projektu uchwały na druku </w:t>
      </w:r>
      <w:r w:rsidRPr="000445EE">
        <w:rPr>
          <w:rFonts w:ascii="Arial" w:hAnsi="Arial" w:cs="Arial"/>
          <w:b/>
        </w:rPr>
        <w:t>R-1104</w:t>
      </w:r>
      <w:r>
        <w:rPr>
          <w:rFonts w:ascii="Arial" w:hAnsi="Arial" w:cs="Arial"/>
        </w:rPr>
        <w:t>, w sprawie nadania Statutu Zespołowi Żłobków Miejskich w Bytomiu.</w:t>
      </w:r>
    </w:p>
    <w:p w:rsidR="00F03134" w:rsidRPr="00764695" w:rsidRDefault="00F03134" w:rsidP="00D21C55">
      <w:pPr>
        <w:pStyle w:val="Akapitzlist"/>
        <w:numPr>
          <w:ilvl w:val="0"/>
          <w:numId w:val="1"/>
        </w:numPr>
        <w:spacing w:beforeLines="100" w:after="24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Prace nad projektem uchwały w sprawie powołania opiekuna Młodzieżowej Rady Miejskiej.</w:t>
      </w:r>
    </w:p>
    <w:p w:rsidR="00F03134" w:rsidRDefault="00F03134" w:rsidP="00D21C55">
      <w:pPr>
        <w:pStyle w:val="Akapitzlist"/>
        <w:numPr>
          <w:ilvl w:val="0"/>
          <w:numId w:val="1"/>
        </w:numPr>
        <w:spacing w:beforeLines="100" w:after="24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Prace nad statutem Młodzieżowej Rady Miejskiej</w:t>
      </w:r>
    </w:p>
    <w:p w:rsidR="00F03134" w:rsidRPr="00764695" w:rsidRDefault="00F03134" w:rsidP="00D21C55">
      <w:pPr>
        <w:pStyle w:val="Akapitzlist"/>
        <w:numPr>
          <w:ilvl w:val="0"/>
          <w:numId w:val="1"/>
        </w:numPr>
        <w:spacing w:beforeLines="100" w:after="24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</w:p>
    <w:p w:rsidR="00F03134" w:rsidRPr="00E453D8" w:rsidRDefault="00F03134" w:rsidP="00D21C55">
      <w:pPr>
        <w:pStyle w:val="Akapitzlist"/>
        <w:spacing w:beforeLines="100" w:after="24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267D6A" w:rsidRPr="00F03134" w:rsidRDefault="00F03134" w:rsidP="00D21C55">
      <w:pPr>
        <w:pStyle w:val="Akapitzlist"/>
        <w:spacing w:beforeLines="100" w:after="24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10.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CB00DD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F03134">
        <w:rPr>
          <w:rFonts w:ascii="Arial" w:hAnsi="Arial" w:cs="Arial"/>
        </w:rPr>
        <w:t xml:space="preserve"> 14:</w:t>
      </w:r>
      <w:r w:rsidR="00604077">
        <w:rPr>
          <w:rFonts w:ascii="Arial" w:hAnsi="Arial" w:cs="Arial"/>
        </w:rPr>
        <w:t>00 przewodniczący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5F5E8F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4E4D61" w:rsidRDefault="007F4127" w:rsidP="004E4D6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  <w:r w:rsidR="00151706">
        <w:rPr>
          <w:rFonts w:ascii="Arial" w:hAnsi="Arial" w:cs="Arial"/>
          <w:b/>
          <w:bCs/>
          <w:iCs/>
          <w:u w:val="single"/>
        </w:rPr>
        <w:t xml:space="preserve"> i 4</w:t>
      </w:r>
    </w:p>
    <w:p w:rsidR="00F03134" w:rsidRPr="00A8520F" w:rsidRDefault="00F03134" w:rsidP="00F03134">
      <w:pPr>
        <w:spacing w:line="276" w:lineRule="auto"/>
        <w:rPr>
          <w:rFonts w:ascii="Arial" w:hAnsi="Arial" w:cs="Arial"/>
        </w:rPr>
      </w:pPr>
      <w:r w:rsidRPr="00453FC1">
        <w:rPr>
          <w:rFonts w:ascii="Arial" w:hAnsi="Arial" w:cs="Arial"/>
          <w:bCs/>
          <w:iCs/>
        </w:rPr>
        <w:t xml:space="preserve">Pani Ewa Tomczak Sekretarz Miasta poinformowała, że przedstawi w jednym punkcie dwa przygotowane projekty uchwał: </w:t>
      </w:r>
      <w:r w:rsidRPr="00453FC1">
        <w:rPr>
          <w:rFonts w:ascii="Arial" w:hAnsi="Arial" w:cs="Arial"/>
        </w:rPr>
        <w:t>w sprawie pr</w:t>
      </w:r>
      <w:r>
        <w:rPr>
          <w:rFonts w:ascii="Arial" w:hAnsi="Arial" w:cs="Arial"/>
        </w:rPr>
        <w:t>zedstawienia projektu uchwały w </w:t>
      </w:r>
      <w:r w:rsidRPr="00453FC1">
        <w:rPr>
          <w:rFonts w:ascii="Arial" w:hAnsi="Arial" w:cs="Arial"/>
        </w:rPr>
        <w:t>sprawie wieloletniej prognozy finansowej miasta Bytomia na lata 2024-2046</w:t>
      </w:r>
      <w:r>
        <w:rPr>
          <w:rFonts w:ascii="Arial" w:hAnsi="Arial" w:cs="Arial"/>
        </w:rPr>
        <w:t xml:space="preserve"> oraz w </w:t>
      </w:r>
      <w:r w:rsidRPr="00453FC1">
        <w:rPr>
          <w:rFonts w:ascii="Arial" w:hAnsi="Arial" w:cs="Arial"/>
        </w:rPr>
        <w:t xml:space="preserve">sprawie przedłożenia projektu uchwały budżetowej miasta Bytomia na 2024 rok. Planowane </w:t>
      </w:r>
      <w:r>
        <w:rPr>
          <w:rFonts w:ascii="Arial" w:hAnsi="Arial" w:cs="Arial"/>
        </w:rPr>
        <w:t xml:space="preserve">dochody budżetu miasta to 1.089.289.332 zł, z czego </w:t>
      </w:r>
      <w:r w:rsidRPr="00453FC1">
        <w:rPr>
          <w:rFonts w:ascii="Arial" w:hAnsi="Arial" w:cs="Arial"/>
        </w:rPr>
        <w:t xml:space="preserve">dochody bieżące </w:t>
      </w:r>
      <w:r>
        <w:rPr>
          <w:rFonts w:ascii="Arial" w:hAnsi="Arial" w:cs="Arial"/>
        </w:rPr>
        <w:t xml:space="preserve">to 1.050.117.052 zł. </w:t>
      </w:r>
      <w:r w:rsidRPr="00453FC1">
        <w:rPr>
          <w:rFonts w:ascii="Arial" w:hAnsi="Arial" w:cs="Arial"/>
        </w:rPr>
        <w:t>Planowane wydatki</w:t>
      </w:r>
      <w:r>
        <w:rPr>
          <w:rFonts w:ascii="Arial" w:hAnsi="Arial" w:cs="Arial"/>
        </w:rPr>
        <w:t xml:space="preserve"> budżetu miasta to 1.154.529.003</w:t>
      </w:r>
      <w:r w:rsidRPr="00453FC1">
        <w:rPr>
          <w:rFonts w:ascii="Arial" w:hAnsi="Arial" w:cs="Arial"/>
        </w:rPr>
        <w:t xml:space="preserve"> zł</w:t>
      </w:r>
      <w:r>
        <w:rPr>
          <w:rFonts w:ascii="Arial" w:hAnsi="Arial" w:cs="Arial"/>
        </w:rPr>
        <w:t xml:space="preserve">, z czego </w:t>
      </w:r>
      <w:r w:rsidRPr="00A8520F">
        <w:rPr>
          <w:rFonts w:ascii="Arial" w:hAnsi="Arial" w:cs="Arial"/>
        </w:rPr>
        <w:t xml:space="preserve">wydatki bieżące </w:t>
      </w:r>
      <w:r>
        <w:rPr>
          <w:rFonts w:ascii="Arial" w:hAnsi="Arial" w:cs="Arial"/>
        </w:rPr>
        <w:t>to 1.054.883.174</w:t>
      </w:r>
      <w:r w:rsidRPr="00A8520F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 xml:space="preserve">ł. </w:t>
      </w:r>
      <w:r w:rsidRPr="00A8520F">
        <w:rPr>
          <w:rFonts w:ascii="Arial" w:hAnsi="Arial" w:cs="Arial"/>
        </w:rPr>
        <w:t>Planowane pr</w:t>
      </w:r>
      <w:r>
        <w:rPr>
          <w:rFonts w:ascii="Arial" w:hAnsi="Arial" w:cs="Arial"/>
        </w:rPr>
        <w:t>zychody budżetu to 15.769.355 zł</w:t>
      </w:r>
      <w:r w:rsidRPr="00A8520F">
        <w:rPr>
          <w:rFonts w:ascii="Arial" w:hAnsi="Arial" w:cs="Arial"/>
        </w:rPr>
        <w:t>.</w:t>
      </w:r>
    </w:p>
    <w:p w:rsidR="001222A9" w:rsidRDefault="00F03134" w:rsidP="00F03134">
      <w:pPr>
        <w:spacing w:line="276" w:lineRule="auto"/>
        <w:rPr>
          <w:rFonts w:ascii="Arial" w:hAnsi="Arial" w:cs="Arial"/>
        </w:rPr>
      </w:pPr>
      <w:r w:rsidRPr="00A8520F">
        <w:rPr>
          <w:rFonts w:ascii="Arial" w:hAnsi="Arial" w:cs="Arial"/>
        </w:rPr>
        <w:t>Planowane rozchody budżetu w łącznej</w:t>
      </w:r>
      <w:r>
        <w:rPr>
          <w:rFonts w:ascii="Arial" w:hAnsi="Arial" w:cs="Arial"/>
        </w:rPr>
        <w:t xml:space="preserve"> kwocie 30.529.684 zł</w:t>
      </w:r>
      <w:r w:rsidRPr="00A8520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Planowana nadwyżka budżetu w kwocie 14.760.329 zł. zostanie w całości </w:t>
      </w:r>
      <w:r w:rsidRPr="006800A6">
        <w:rPr>
          <w:rFonts w:ascii="Arial" w:hAnsi="Arial" w:cs="Arial"/>
        </w:rPr>
        <w:t>przeznaczona na spłatę wcześniej zaciągniętych zobowiązań</w:t>
      </w:r>
      <w:r>
        <w:rPr>
          <w:rFonts w:ascii="Arial" w:hAnsi="Arial" w:cs="Arial"/>
        </w:rPr>
        <w:t xml:space="preserve">. Budżet w zakresie działania Komisji </w:t>
      </w:r>
      <w:r w:rsidR="00AA1DE5">
        <w:rPr>
          <w:rFonts w:ascii="Arial" w:hAnsi="Arial" w:cs="Arial"/>
        </w:rPr>
        <w:t>Dialogu Społecznego i </w:t>
      </w:r>
      <w:r w:rsidR="001222A9">
        <w:rPr>
          <w:rFonts w:ascii="Arial" w:hAnsi="Arial" w:cs="Arial"/>
        </w:rPr>
        <w:t xml:space="preserve">Spraw </w:t>
      </w:r>
      <w:r w:rsidR="00390D61">
        <w:rPr>
          <w:rFonts w:ascii="Arial" w:hAnsi="Arial" w:cs="Arial"/>
        </w:rPr>
        <w:t>Regulaminowych</w:t>
      </w:r>
      <w:r w:rsidR="001222A9">
        <w:rPr>
          <w:rFonts w:ascii="Arial" w:hAnsi="Arial" w:cs="Arial"/>
        </w:rPr>
        <w:t xml:space="preserve"> to g</w:t>
      </w:r>
      <w:r w:rsidR="006047C4">
        <w:rPr>
          <w:rFonts w:ascii="Arial" w:hAnsi="Arial" w:cs="Arial"/>
        </w:rPr>
        <w:t>ł</w:t>
      </w:r>
      <w:r w:rsidR="001222A9">
        <w:rPr>
          <w:rFonts w:ascii="Arial" w:hAnsi="Arial" w:cs="Arial"/>
        </w:rPr>
        <w:t>ównie wydatki planowane w ramach Budżetu Obywatelskiego na  rok 2024</w:t>
      </w:r>
      <w:r w:rsidR="00390D61">
        <w:rPr>
          <w:rFonts w:ascii="Arial" w:hAnsi="Arial" w:cs="Arial"/>
        </w:rPr>
        <w:t xml:space="preserve"> w kwocie</w:t>
      </w:r>
      <w:r w:rsidR="001222A9">
        <w:rPr>
          <w:rFonts w:ascii="Arial" w:hAnsi="Arial" w:cs="Arial"/>
        </w:rPr>
        <w:t xml:space="preserve"> </w:t>
      </w:r>
      <w:r w:rsidR="00390D61" w:rsidRPr="00390D61">
        <w:rPr>
          <w:rFonts w:ascii="Arial" w:hAnsi="Arial" w:cs="Arial"/>
        </w:rPr>
        <w:t>5 909</w:t>
      </w:r>
      <w:r w:rsidR="00390D61">
        <w:rPr>
          <w:rFonts w:ascii="Arial" w:hAnsi="Arial" w:cs="Arial"/>
        </w:rPr>
        <w:t> </w:t>
      </w:r>
      <w:r w:rsidR="00390D61" w:rsidRPr="00390D61">
        <w:rPr>
          <w:rFonts w:ascii="Arial" w:hAnsi="Arial" w:cs="Arial"/>
        </w:rPr>
        <w:t>032</w:t>
      </w:r>
      <w:r w:rsidR="00390D61">
        <w:rPr>
          <w:rFonts w:ascii="Arial" w:hAnsi="Arial" w:cs="Arial"/>
        </w:rPr>
        <w:t xml:space="preserve"> zł.</w:t>
      </w:r>
      <w:r w:rsidR="00547D2B">
        <w:rPr>
          <w:rFonts w:ascii="Arial" w:hAnsi="Arial" w:cs="Arial"/>
        </w:rPr>
        <w:t xml:space="preserve"> </w:t>
      </w:r>
      <w:r w:rsidR="001222A9">
        <w:rPr>
          <w:rFonts w:ascii="Arial" w:hAnsi="Arial" w:cs="Arial"/>
        </w:rPr>
        <w:t>i są to: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0D61">
        <w:rPr>
          <w:rFonts w:ascii="Arial" w:hAnsi="Arial" w:cs="Arial"/>
        </w:rPr>
        <w:t>Stawiamy na łapy - bytomska o</w:t>
      </w:r>
      <w:r>
        <w:rPr>
          <w:rFonts w:ascii="Arial" w:hAnsi="Arial" w:cs="Arial"/>
        </w:rPr>
        <w:t>aza dla zwierząt;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0D61">
        <w:rPr>
          <w:rFonts w:ascii="Arial" w:hAnsi="Arial" w:cs="Arial"/>
        </w:rPr>
        <w:t>Gramy d</w:t>
      </w:r>
      <w:r>
        <w:rPr>
          <w:rFonts w:ascii="Arial" w:hAnsi="Arial" w:cs="Arial"/>
        </w:rPr>
        <w:t>alej dla Knajfeldu;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0D61">
        <w:rPr>
          <w:rFonts w:ascii="Arial" w:hAnsi="Arial" w:cs="Arial"/>
        </w:rPr>
        <w:t>Bytom</w:t>
      </w:r>
      <w:r>
        <w:rPr>
          <w:rFonts w:ascii="Arial" w:hAnsi="Arial" w:cs="Arial"/>
        </w:rPr>
        <w:t xml:space="preserve"> Aktywne Miasto II;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0D61">
        <w:rPr>
          <w:rFonts w:ascii="Arial" w:hAnsi="Arial" w:cs="Arial"/>
        </w:rPr>
        <w:t>Ogród deszczowy ze strefą wypoczynkową i do</w:t>
      </w:r>
      <w:r>
        <w:rPr>
          <w:rFonts w:ascii="Arial" w:hAnsi="Arial" w:cs="Arial"/>
        </w:rPr>
        <w:t>mkami dla jerzyków;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0D61">
        <w:rPr>
          <w:rFonts w:ascii="Arial" w:hAnsi="Arial" w:cs="Arial"/>
        </w:rPr>
        <w:t xml:space="preserve">Razem </w:t>
      </w:r>
      <w:r>
        <w:rPr>
          <w:rFonts w:ascii="Arial" w:hAnsi="Arial" w:cs="Arial"/>
        </w:rPr>
        <w:t>dla Stolarzowic i Górnik;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0D61">
        <w:rPr>
          <w:rFonts w:ascii="Arial" w:hAnsi="Arial" w:cs="Arial"/>
        </w:rPr>
        <w:t xml:space="preserve">Rozwój OSP i współpraca ZHR </w:t>
      </w:r>
      <w:r>
        <w:rPr>
          <w:rFonts w:ascii="Arial" w:hAnsi="Arial" w:cs="Arial"/>
        </w:rPr>
        <w:t>na terenie Bytomia;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-Bytom na sportowo;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0D61">
        <w:rPr>
          <w:rFonts w:ascii="Arial" w:hAnsi="Arial" w:cs="Arial"/>
        </w:rPr>
        <w:t xml:space="preserve">Ławka Joanny </w:t>
      </w:r>
      <w:r>
        <w:rPr>
          <w:rFonts w:ascii="Arial" w:hAnsi="Arial" w:cs="Arial"/>
        </w:rPr>
        <w:t>Gryzik-Schaffgotsch;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-Gryfny plac zabaw;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-Gryfno kofeina;</w:t>
      </w:r>
    </w:p>
    <w:p w:rsidR="00390D61" w:rsidRPr="00390D61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0D61">
        <w:rPr>
          <w:rFonts w:ascii="Arial" w:hAnsi="Arial" w:cs="Arial"/>
        </w:rPr>
        <w:t>B</w:t>
      </w:r>
      <w:r>
        <w:rPr>
          <w:rFonts w:ascii="Arial" w:hAnsi="Arial" w:cs="Arial"/>
        </w:rPr>
        <w:t>ytom miastem karate;</w:t>
      </w:r>
    </w:p>
    <w:p w:rsidR="001222A9" w:rsidRDefault="00390D61" w:rsidP="00390D6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90D61">
        <w:rPr>
          <w:rFonts w:ascii="Arial" w:hAnsi="Arial" w:cs="Arial"/>
        </w:rPr>
        <w:t>Mobilna pracownia pierwszej p</w:t>
      </w:r>
      <w:r>
        <w:rPr>
          <w:rFonts w:ascii="Arial" w:hAnsi="Arial" w:cs="Arial"/>
        </w:rPr>
        <w:t>omocy.</w:t>
      </w:r>
    </w:p>
    <w:p w:rsidR="00F03134" w:rsidRDefault="00F03134" w:rsidP="00F0313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Zarówno projekt budżetu jak i wieloletnia prognoza finansowa zostały pozytywnie zaopiniowane przez Regionalną Izbę Obrachunkową.</w:t>
      </w:r>
    </w:p>
    <w:p w:rsidR="008C36C7" w:rsidRDefault="008C36C7" w:rsidP="00F0313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zapytał, czy </w:t>
      </w:r>
      <w:r w:rsidR="0099243D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autopop</w:t>
      </w:r>
      <w:r w:rsidR="0099243D">
        <w:rPr>
          <w:rFonts w:ascii="Arial" w:hAnsi="Arial" w:cs="Arial"/>
        </w:rPr>
        <w:t>rawce został uwzględniony wydatek na</w:t>
      </w:r>
      <w:r>
        <w:rPr>
          <w:rFonts w:ascii="Arial" w:hAnsi="Arial" w:cs="Arial"/>
        </w:rPr>
        <w:t xml:space="preserve"> zakup wozu strażackiego</w:t>
      </w:r>
      <w:r w:rsidR="008060D2">
        <w:rPr>
          <w:rFonts w:ascii="Arial" w:hAnsi="Arial" w:cs="Arial"/>
        </w:rPr>
        <w:t>.</w:t>
      </w:r>
    </w:p>
    <w:p w:rsidR="0099243D" w:rsidRDefault="0099243D" w:rsidP="00F03134">
      <w:pPr>
        <w:spacing w:after="240" w:line="276" w:lineRule="auto"/>
        <w:rPr>
          <w:rFonts w:ascii="Arial" w:hAnsi="Arial" w:cs="Arial"/>
          <w:bCs/>
          <w:iCs/>
        </w:rPr>
      </w:pPr>
      <w:r w:rsidRPr="00453FC1">
        <w:rPr>
          <w:rFonts w:ascii="Arial" w:hAnsi="Arial" w:cs="Arial"/>
          <w:bCs/>
          <w:iCs/>
        </w:rPr>
        <w:t>Pani Ewa Tomczak Sekretarz Miasta</w:t>
      </w:r>
      <w:r>
        <w:rPr>
          <w:rFonts w:ascii="Arial" w:hAnsi="Arial" w:cs="Arial"/>
          <w:bCs/>
          <w:iCs/>
        </w:rPr>
        <w:t xml:space="preserve"> odpowiedziała, że tak.</w:t>
      </w:r>
    </w:p>
    <w:p w:rsidR="0099243D" w:rsidRDefault="0099243D" w:rsidP="00F03134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>Radny Krzysztof Gawenda zapytał, czy pieniądze przeznaczone na Budżet Obywatelski są w podobnej kwocie jak w roku 2023.</w:t>
      </w:r>
    </w:p>
    <w:p w:rsidR="0099243D" w:rsidRDefault="0099243D" w:rsidP="00F03134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 w:rsidRPr="00453FC1">
        <w:rPr>
          <w:rFonts w:ascii="Arial" w:hAnsi="Arial" w:cs="Arial"/>
          <w:bCs/>
          <w:iCs/>
        </w:rPr>
        <w:t>Pani Ewa Tomczak Sekretarz Miasta</w:t>
      </w:r>
      <w:r>
        <w:rPr>
          <w:rFonts w:ascii="Arial" w:hAnsi="Arial" w:cs="Arial"/>
          <w:bCs/>
          <w:iCs/>
        </w:rPr>
        <w:t xml:space="preserve"> odpowiedziała, że kwota jest porównywalna i jest to </w:t>
      </w:r>
      <w:r w:rsidR="00151706">
        <w:rPr>
          <w:rFonts w:ascii="Arial" w:hAnsi="Arial" w:cs="Arial"/>
          <w:color w:val="000000"/>
          <w:shd w:val="clear" w:color="auto" w:fill="FFFFFF"/>
        </w:rPr>
        <w:t>o</w:t>
      </w:r>
      <w:r w:rsidRPr="00151706">
        <w:rPr>
          <w:rFonts w:ascii="Arial" w:hAnsi="Arial" w:cs="Arial"/>
          <w:color w:val="000000"/>
          <w:shd w:val="clear" w:color="auto" w:fill="FFFFFF"/>
        </w:rPr>
        <w:t>gólna pula środków finansowych, przewidziana w budżecie miasta w danym roku budżetowym, w wysokości 0,5% wydatków gminy</w:t>
      </w:r>
      <w:r w:rsidR="00151706">
        <w:rPr>
          <w:rFonts w:ascii="Arial" w:hAnsi="Arial" w:cs="Arial"/>
          <w:color w:val="000000"/>
          <w:shd w:val="clear" w:color="auto" w:fill="FFFFFF"/>
        </w:rPr>
        <w:t>.</w:t>
      </w:r>
    </w:p>
    <w:p w:rsidR="00151706" w:rsidRDefault="00151706" w:rsidP="00F0313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wyraził zadowolenie, że zaplanowane wydatki są mniejsze niż wpływy i spytał, czy w takim przypadku planowana jest spłata zadłużeń.</w:t>
      </w:r>
    </w:p>
    <w:p w:rsidR="00F03134" w:rsidRDefault="00151706" w:rsidP="00F03134">
      <w:pPr>
        <w:spacing w:after="240" w:line="276" w:lineRule="auto"/>
        <w:rPr>
          <w:rFonts w:ascii="Arial" w:hAnsi="Arial" w:cs="Arial"/>
        </w:rPr>
      </w:pPr>
      <w:r w:rsidRPr="00453FC1">
        <w:rPr>
          <w:rFonts w:ascii="Arial" w:hAnsi="Arial" w:cs="Arial"/>
          <w:bCs/>
          <w:iCs/>
        </w:rPr>
        <w:t>Pani Ewa Tomczak Sekretarz Miasta</w:t>
      </w:r>
      <w:r>
        <w:rPr>
          <w:rFonts w:ascii="Arial" w:hAnsi="Arial" w:cs="Arial"/>
          <w:bCs/>
          <w:iCs/>
        </w:rPr>
        <w:t xml:space="preserve"> odpowiedziała, że planowana jest spłata zadłużeń, która powstała w latach poprzednich.</w:t>
      </w:r>
    </w:p>
    <w:p w:rsidR="00B821BC" w:rsidRPr="006C4FAD" w:rsidRDefault="00B821BC" w:rsidP="00482B1A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>Radni nie mieli więcej pytań dotyczących projektu uchwały.</w:t>
      </w:r>
    </w:p>
    <w:p w:rsidR="00151706" w:rsidRDefault="00B821BC" w:rsidP="00151706">
      <w:pPr>
        <w:spacing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Dialogu Społecznego i Spraw Regulaminowych Rady Miejskiej w Bytomiu po zapoznaniu się z treścią projektu uchwały, oraz po wysłuchaniu szczegółowego uzasadnienia przedstawionego przez </w:t>
      </w:r>
      <w:r w:rsidR="00151706" w:rsidRPr="00482DB6">
        <w:rPr>
          <w:rFonts w:ascii="Arial" w:hAnsi="Arial" w:cs="Arial"/>
        </w:rPr>
        <w:t>panią Ewę Tomczak Sekretarza Miasta, pozytywnie zaopiniowała projekt</w:t>
      </w:r>
      <w:r w:rsidR="00151706">
        <w:rPr>
          <w:rFonts w:ascii="Arial" w:hAnsi="Arial" w:cs="Arial"/>
        </w:rPr>
        <w:t>y uchwał</w:t>
      </w:r>
      <w:r w:rsidR="00151706" w:rsidRPr="00482DB6">
        <w:rPr>
          <w:rFonts w:ascii="Arial" w:hAnsi="Arial" w:cs="Arial"/>
        </w:rPr>
        <w:t xml:space="preserve">: </w:t>
      </w:r>
    </w:p>
    <w:p w:rsidR="00151706" w:rsidRDefault="00151706" w:rsidP="0015170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482DB6">
        <w:rPr>
          <w:rFonts w:ascii="Arial" w:hAnsi="Arial" w:cs="Arial"/>
        </w:rPr>
        <w:t>w sprawie przedstawienia projektu uchwały w sprawie wieloletniej prognozy finansowej miasta Bytomia na lata 2024-2046</w:t>
      </w:r>
      <w:r>
        <w:rPr>
          <w:rFonts w:ascii="Arial" w:hAnsi="Arial" w:cs="Arial"/>
        </w:rPr>
        <w:t xml:space="preserve">, </w:t>
      </w:r>
      <w:r w:rsidRPr="00764695">
        <w:rPr>
          <w:rFonts w:ascii="Arial" w:hAnsi="Arial" w:cs="Arial"/>
        </w:rPr>
        <w:t xml:space="preserve">na druku </w:t>
      </w:r>
      <w:r w:rsidRPr="00764695">
        <w:rPr>
          <w:rFonts w:ascii="Arial" w:hAnsi="Arial" w:cs="Arial"/>
          <w:b/>
        </w:rPr>
        <w:t>R-108</w:t>
      </w:r>
      <w:r>
        <w:rPr>
          <w:rFonts w:ascii="Arial" w:hAnsi="Arial" w:cs="Arial"/>
          <w:b/>
        </w:rPr>
        <w:t>4</w:t>
      </w:r>
    </w:p>
    <w:p w:rsidR="00151706" w:rsidRDefault="00151706" w:rsidP="00151706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przeciw, 1 głos wstrzymujący się.</w:t>
      </w:r>
    </w:p>
    <w:p w:rsidR="00151706" w:rsidRDefault="00151706" w:rsidP="00151706">
      <w:pPr>
        <w:spacing w:line="276" w:lineRule="auto"/>
        <w:rPr>
          <w:rFonts w:ascii="Arial" w:hAnsi="Arial" w:cs="Arial"/>
        </w:rPr>
      </w:pPr>
      <w:r w:rsidRPr="00A90B3C">
        <w:rPr>
          <w:rFonts w:ascii="Arial" w:hAnsi="Arial" w:cs="Arial"/>
          <w:b/>
        </w:rPr>
        <w:t>-</w:t>
      </w:r>
      <w:r w:rsidRPr="00A90B3C">
        <w:rPr>
          <w:rFonts w:ascii="Arial" w:hAnsi="Arial" w:cs="Arial"/>
        </w:rPr>
        <w:t xml:space="preserve"> w sprawie przedłożenia projektu uchwały budżet</w:t>
      </w:r>
      <w:r>
        <w:rPr>
          <w:rFonts w:ascii="Arial" w:hAnsi="Arial" w:cs="Arial"/>
        </w:rPr>
        <w:t>owej miasta Bytomia na 2024 rok,</w:t>
      </w:r>
    </w:p>
    <w:p w:rsidR="00151706" w:rsidRDefault="00151706" w:rsidP="00151706">
      <w:pPr>
        <w:spacing w:line="276" w:lineRule="auto"/>
        <w:rPr>
          <w:rFonts w:ascii="Arial" w:hAnsi="Arial" w:cs="Arial"/>
          <w:b/>
        </w:rPr>
      </w:pPr>
      <w:r w:rsidRPr="00BA35A4">
        <w:rPr>
          <w:rFonts w:ascii="Arial" w:hAnsi="Arial" w:cs="Arial"/>
        </w:rPr>
        <w:t xml:space="preserve">na druku </w:t>
      </w:r>
      <w:r>
        <w:rPr>
          <w:rFonts w:ascii="Arial" w:hAnsi="Arial" w:cs="Arial"/>
          <w:b/>
        </w:rPr>
        <w:t>R-1085</w:t>
      </w:r>
    </w:p>
    <w:p w:rsidR="00151706" w:rsidRDefault="00151706" w:rsidP="00151706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1 głos przeciw, 0 głosów wstrzymujących się.</w:t>
      </w:r>
    </w:p>
    <w:p w:rsidR="00DD3432" w:rsidRPr="002E4264" w:rsidRDefault="00151706" w:rsidP="002E4264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Opinie zostały dołączone</w:t>
      </w:r>
      <w:r w:rsidR="00B821BC">
        <w:rPr>
          <w:rFonts w:ascii="Arial" w:hAnsi="Arial" w:cs="Arial"/>
        </w:rPr>
        <w:t xml:space="preserve"> do dokumentów sprawy </w:t>
      </w:r>
      <w:r>
        <w:rPr>
          <w:rFonts w:ascii="Arial" w:hAnsi="Arial" w:cs="Arial"/>
          <w:b/>
        </w:rPr>
        <w:t>PR.KDR.0014.74</w:t>
      </w:r>
      <w:r w:rsidR="00B821BC" w:rsidRPr="00190124">
        <w:rPr>
          <w:rFonts w:ascii="Arial" w:hAnsi="Arial" w:cs="Arial"/>
          <w:b/>
        </w:rPr>
        <w:t>.202</w:t>
      </w:r>
      <w:r w:rsidR="00B821BC">
        <w:rPr>
          <w:rFonts w:ascii="Arial" w:hAnsi="Arial" w:cs="Arial"/>
          <w:b/>
        </w:rPr>
        <w:t>3.</w:t>
      </w:r>
    </w:p>
    <w:p w:rsidR="007F5327" w:rsidRDefault="007F5327" w:rsidP="00151706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151706">
        <w:rPr>
          <w:rFonts w:ascii="Arial" w:hAnsi="Arial" w:cs="Arial"/>
          <w:b/>
          <w:bCs/>
          <w:iCs/>
          <w:u w:val="single"/>
        </w:rPr>
        <w:t xml:space="preserve"> 5</w:t>
      </w:r>
    </w:p>
    <w:p w:rsidR="00E77A02" w:rsidRDefault="00E77A02" w:rsidP="00151706">
      <w:pPr>
        <w:spacing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 xml:space="preserve">Przewodniczący Komisji Dialogu Społecznego i Spraw Regulaminowych pan Paweł Winiarski </w:t>
      </w:r>
      <w:r>
        <w:rPr>
          <w:rFonts w:ascii="Arial" w:hAnsi="Arial" w:cs="Arial"/>
        </w:rPr>
        <w:t>poprosił o zabranie głosu</w:t>
      </w:r>
      <w:r w:rsidR="00CF3A61">
        <w:rPr>
          <w:rFonts w:ascii="Arial" w:hAnsi="Arial" w:cs="Arial"/>
        </w:rPr>
        <w:t xml:space="preserve"> panią Małgorzatę Węgiel Wnuk naczelnika Wydziału Komunikacji Medialnej oraz</w:t>
      </w:r>
      <w:r>
        <w:rPr>
          <w:rFonts w:ascii="Arial" w:hAnsi="Arial" w:cs="Arial"/>
        </w:rPr>
        <w:t xml:space="preserve"> pana Marcina Musialika, autora koncepcji</w:t>
      </w:r>
    </w:p>
    <w:p w:rsidR="00151706" w:rsidRDefault="00151706" w:rsidP="00E77A02">
      <w:pPr>
        <w:spacing w:after="240" w:line="276" w:lineRule="auto"/>
        <w:rPr>
          <w:rFonts w:ascii="Arial" w:hAnsi="Arial" w:cs="Arial"/>
        </w:rPr>
      </w:pPr>
      <w:r w:rsidRPr="00151706">
        <w:rPr>
          <w:rFonts w:ascii="Arial" w:hAnsi="Arial" w:cs="Arial"/>
        </w:rPr>
        <w:t>znaku identyfikacyjnego „770 lat miasta Bytom”, wizerunku herbu i flagi Bytomia oraz zasad korzystania z nich”.</w:t>
      </w:r>
    </w:p>
    <w:p w:rsidR="00CF3A61" w:rsidRDefault="00CF3A61" w:rsidP="00CF3A6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Małgorzata Węgiel- Wnuk naczelnik Wydziału Komunikacji Medialnej powiedziała, że projekt uchwały porządkuje sprawy związane z herbem i flagą miasta i ma na celu ujęcie w jednym </w:t>
      </w:r>
      <w:r w:rsidRPr="00CF3A61">
        <w:rPr>
          <w:rFonts w:ascii="Arial" w:hAnsi="Arial" w:cs="Arial"/>
        </w:rPr>
        <w:t>akcie prawnym najważniejszych znaków reprezentacyj</w:t>
      </w:r>
      <w:r>
        <w:rPr>
          <w:rFonts w:ascii="Arial" w:hAnsi="Arial" w:cs="Arial"/>
        </w:rPr>
        <w:t xml:space="preserve">nych miasta, służących do jego </w:t>
      </w:r>
      <w:r w:rsidRPr="00CF3A61">
        <w:rPr>
          <w:rFonts w:ascii="Arial" w:hAnsi="Arial" w:cs="Arial"/>
        </w:rPr>
        <w:t>identyfikacji i odwołujących się do jego historii.</w:t>
      </w:r>
      <w:r>
        <w:rPr>
          <w:rFonts w:ascii="Arial" w:hAnsi="Arial" w:cs="Arial"/>
        </w:rPr>
        <w:t xml:space="preserve"> </w:t>
      </w:r>
      <w:r w:rsidRPr="00CF3A61">
        <w:rPr>
          <w:rFonts w:ascii="Arial" w:hAnsi="Arial" w:cs="Arial"/>
        </w:rPr>
        <w:t>W rozstrzygnięciu nadzorczy</w:t>
      </w:r>
      <w:r>
        <w:rPr>
          <w:rFonts w:ascii="Arial" w:hAnsi="Arial" w:cs="Arial"/>
        </w:rPr>
        <w:t>m</w:t>
      </w:r>
      <w:r w:rsidRPr="00CF3A61">
        <w:rPr>
          <w:rFonts w:ascii="Arial" w:hAnsi="Arial" w:cs="Arial"/>
        </w:rPr>
        <w:t xml:space="preserve"> Wojewod</w:t>
      </w:r>
      <w:r>
        <w:rPr>
          <w:rFonts w:ascii="Arial" w:hAnsi="Arial" w:cs="Arial"/>
        </w:rPr>
        <w:t xml:space="preserve">a podniósł, że kwestie herbu i </w:t>
      </w:r>
      <w:r w:rsidRPr="00CF3A61">
        <w:rPr>
          <w:rFonts w:ascii="Arial" w:hAnsi="Arial" w:cs="Arial"/>
        </w:rPr>
        <w:t>fla</w:t>
      </w:r>
      <w:r w:rsidR="00AA1DE5">
        <w:rPr>
          <w:rFonts w:ascii="Arial" w:hAnsi="Arial" w:cs="Arial"/>
        </w:rPr>
        <w:t>gi nie powinny być regulowane w </w:t>
      </w:r>
      <w:r w:rsidRPr="00CF3A61">
        <w:rPr>
          <w:rFonts w:ascii="Arial" w:hAnsi="Arial" w:cs="Arial"/>
        </w:rPr>
        <w:t xml:space="preserve">Statucie Miasta tylko </w:t>
      </w:r>
      <w:r>
        <w:rPr>
          <w:rFonts w:ascii="Arial" w:hAnsi="Arial" w:cs="Arial"/>
        </w:rPr>
        <w:t>w odrębnej uchwale</w:t>
      </w:r>
      <w:r w:rsidRPr="00CF3A61">
        <w:rPr>
          <w:rFonts w:ascii="Arial" w:hAnsi="Arial" w:cs="Arial"/>
        </w:rPr>
        <w:t xml:space="preserve">, w </w:t>
      </w:r>
      <w:r w:rsidR="006047C4" w:rsidRPr="00CF3A61">
        <w:rPr>
          <w:rFonts w:ascii="Arial" w:hAnsi="Arial" w:cs="Arial"/>
        </w:rPr>
        <w:t>myśl, której</w:t>
      </w:r>
      <w:r w:rsidRPr="00CF3A61">
        <w:rPr>
          <w:rFonts w:ascii="Arial" w:hAnsi="Arial" w:cs="Arial"/>
        </w:rPr>
        <w:t xml:space="preserve"> jednostki samorządu </w:t>
      </w:r>
      <w:r>
        <w:rPr>
          <w:rFonts w:ascii="Arial" w:hAnsi="Arial" w:cs="Arial"/>
        </w:rPr>
        <w:t xml:space="preserve">terytorialnego mogą ustanawiać </w:t>
      </w:r>
      <w:r w:rsidRPr="00CF3A61">
        <w:rPr>
          <w:rFonts w:ascii="Arial" w:hAnsi="Arial" w:cs="Arial"/>
        </w:rPr>
        <w:t xml:space="preserve">w drodze uchwały organu stanowiącego danej jednostki, </w:t>
      </w:r>
      <w:r>
        <w:rPr>
          <w:rFonts w:ascii="Arial" w:hAnsi="Arial" w:cs="Arial"/>
        </w:rPr>
        <w:t xml:space="preserve">własne herby, flagi, emblematy </w:t>
      </w:r>
      <w:r w:rsidRPr="00CF3A61">
        <w:rPr>
          <w:rFonts w:ascii="Arial" w:hAnsi="Arial" w:cs="Arial"/>
        </w:rPr>
        <w:t>oraz insygnia i inne symbole. Niniejsza uchwała jest</w:t>
      </w:r>
      <w:r>
        <w:rPr>
          <w:rFonts w:ascii="Arial" w:hAnsi="Arial" w:cs="Arial"/>
        </w:rPr>
        <w:t xml:space="preserve"> realizacją tego postulatu. Dodatkowo uchwała zawiera wprowadzenie dodatkowego znaku, który będzi</w:t>
      </w:r>
      <w:r w:rsidR="00F43678">
        <w:rPr>
          <w:rFonts w:ascii="Arial" w:hAnsi="Arial" w:cs="Arial"/>
        </w:rPr>
        <w:t>e używany przy okazji obchodów jubileuszu</w:t>
      </w:r>
      <w:r w:rsidRPr="00CF3A61">
        <w:rPr>
          <w:rFonts w:ascii="Arial" w:hAnsi="Arial" w:cs="Arial"/>
        </w:rPr>
        <w:t xml:space="preserve"> 770-lecia lokacji Bytomia</w:t>
      </w:r>
      <w:r>
        <w:rPr>
          <w:rFonts w:ascii="Arial" w:hAnsi="Arial" w:cs="Arial"/>
        </w:rPr>
        <w:t>.</w:t>
      </w:r>
    </w:p>
    <w:p w:rsidR="00F43678" w:rsidRDefault="00E77A02" w:rsidP="00F4367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 Marcin Musialik </w:t>
      </w:r>
      <w:r w:rsidR="00F43678">
        <w:rPr>
          <w:rFonts w:ascii="Arial" w:hAnsi="Arial" w:cs="Arial"/>
        </w:rPr>
        <w:t>powiedział, że p</w:t>
      </w:r>
      <w:r w:rsidR="00F43678" w:rsidRPr="00F43678">
        <w:rPr>
          <w:rFonts w:ascii="Arial" w:hAnsi="Arial" w:cs="Arial"/>
        </w:rPr>
        <w:t xml:space="preserve">unktem wyjścia do stworzenia znaku „770 lat miasta </w:t>
      </w:r>
      <w:r w:rsidR="00F43678">
        <w:rPr>
          <w:rFonts w:ascii="Arial" w:hAnsi="Arial" w:cs="Arial"/>
        </w:rPr>
        <w:t xml:space="preserve">Bytom” było zagadnienie czasu. </w:t>
      </w:r>
      <w:r w:rsidR="00F43678" w:rsidRPr="00F43678">
        <w:rPr>
          <w:rFonts w:ascii="Arial" w:hAnsi="Arial" w:cs="Arial"/>
        </w:rPr>
        <w:t xml:space="preserve">Podstawą znaku jest pozioma, mocno zaakcentowana linia – </w:t>
      </w:r>
      <w:r w:rsidR="00F43678">
        <w:rPr>
          <w:rFonts w:ascii="Arial" w:hAnsi="Arial" w:cs="Arial"/>
        </w:rPr>
        <w:t xml:space="preserve">fragment osi czasu, jeden rok, </w:t>
      </w:r>
      <w:r w:rsidR="00F43678" w:rsidRPr="00F43678">
        <w:rPr>
          <w:rFonts w:ascii="Arial" w:hAnsi="Arial" w:cs="Arial"/>
        </w:rPr>
        <w:t xml:space="preserve">na którym skupiać się będą obchody. Umiejscowienie liczby </w:t>
      </w:r>
      <w:r w:rsidR="00F43678">
        <w:rPr>
          <w:rFonts w:ascii="Arial" w:hAnsi="Arial" w:cs="Arial"/>
        </w:rPr>
        <w:t xml:space="preserve">„770”, określającej jubileusz, </w:t>
      </w:r>
      <w:r w:rsidR="00F43678" w:rsidRPr="00F43678">
        <w:rPr>
          <w:rFonts w:ascii="Arial" w:hAnsi="Arial" w:cs="Arial"/>
        </w:rPr>
        <w:t>nad linią, nawiązuje do sposobu oznaczania poszczególnyc</w:t>
      </w:r>
      <w:r w:rsidR="00F43678">
        <w:rPr>
          <w:rFonts w:ascii="Arial" w:hAnsi="Arial" w:cs="Arial"/>
        </w:rPr>
        <w:t xml:space="preserve">h dat i wydarzeń na osi czasu. </w:t>
      </w:r>
      <w:r w:rsidR="00F43678" w:rsidRPr="00F43678">
        <w:rPr>
          <w:rFonts w:ascii="Arial" w:hAnsi="Arial" w:cs="Arial"/>
        </w:rPr>
        <w:t>Całość uzupełniona jest frazą „lat miasta Bytom”, gd</w:t>
      </w:r>
      <w:r w:rsidR="00F43678">
        <w:rPr>
          <w:rFonts w:ascii="Arial" w:hAnsi="Arial" w:cs="Arial"/>
        </w:rPr>
        <w:t xml:space="preserve">zie słowo „Bytom” jest wyraźnie </w:t>
      </w:r>
      <w:r w:rsidR="00F43678" w:rsidRPr="00F43678">
        <w:rPr>
          <w:rFonts w:ascii="Arial" w:hAnsi="Arial" w:cs="Arial"/>
        </w:rPr>
        <w:t>zaakcentowane. Znak może występować razem, z utrwa</w:t>
      </w:r>
      <w:r w:rsidR="00F43678">
        <w:rPr>
          <w:rFonts w:ascii="Arial" w:hAnsi="Arial" w:cs="Arial"/>
        </w:rPr>
        <w:t xml:space="preserve">lonym w świadomości mieszkańców miasta, herbem. </w:t>
      </w:r>
      <w:r w:rsidR="00F43678" w:rsidRPr="00F43678">
        <w:rPr>
          <w:rFonts w:ascii="Arial" w:hAnsi="Arial" w:cs="Arial"/>
        </w:rPr>
        <w:t>Herb jest podstawowym znakiem graficznym wykorzystyw</w:t>
      </w:r>
      <w:r w:rsidR="00F43678">
        <w:rPr>
          <w:rFonts w:ascii="Arial" w:hAnsi="Arial" w:cs="Arial"/>
        </w:rPr>
        <w:t xml:space="preserve">anym w identyfikacji wizualnej </w:t>
      </w:r>
      <w:r w:rsidR="00F43678" w:rsidRPr="00F43678">
        <w:rPr>
          <w:rFonts w:ascii="Arial" w:hAnsi="Arial" w:cs="Arial"/>
        </w:rPr>
        <w:t>miasta, jego władz oraz mieszkańców, a Bytom może się po</w:t>
      </w:r>
      <w:r w:rsidR="00F43678">
        <w:rPr>
          <w:rFonts w:ascii="Arial" w:hAnsi="Arial" w:cs="Arial"/>
        </w:rPr>
        <w:t xml:space="preserve">chwalić sięgającą średniowiecza </w:t>
      </w:r>
      <w:r w:rsidR="00F43678" w:rsidRPr="00F43678">
        <w:rPr>
          <w:rFonts w:ascii="Arial" w:hAnsi="Arial" w:cs="Arial"/>
        </w:rPr>
        <w:t>tradycją posiadania herbu</w:t>
      </w:r>
      <w:r w:rsidR="00F43678">
        <w:rPr>
          <w:rFonts w:ascii="Arial" w:hAnsi="Arial" w:cs="Arial"/>
        </w:rPr>
        <w:t>.</w:t>
      </w:r>
    </w:p>
    <w:p w:rsidR="00E77A02" w:rsidRDefault="00F43678" w:rsidP="00E77A0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77A02">
        <w:rPr>
          <w:rFonts w:ascii="Arial" w:hAnsi="Arial" w:cs="Arial"/>
        </w:rPr>
        <w:t xml:space="preserve">rzedstawił </w:t>
      </w:r>
      <w:r>
        <w:rPr>
          <w:rFonts w:ascii="Arial" w:hAnsi="Arial" w:cs="Arial"/>
        </w:rPr>
        <w:t xml:space="preserve">zebranym </w:t>
      </w:r>
      <w:r w:rsidR="00E77A02">
        <w:rPr>
          <w:rFonts w:ascii="Arial" w:hAnsi="Arial" w:cs="Arial"/>
        </w:rPr>
        <w:t>pr</w:t>
      </w:r>
      <w:r>
        <w:rPr>
          <w:rFonts w:ascii="Arial" w:hAnsi="Arial" w:cs="Arial"/>
        </w:rPr>
        <w:t>ezentację proponowanego znaku identyfikacyjnego „770 lat miasta Bytom”.</w:t>
      </w:r>
    </w:p>
    <w:p w:rsidR="007F0D88" w:rsidRDefault="007F0D88" w:rsidP="00AA1DE5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</w:t>
      </w:r>
      <w:r w:rsidR="001C2321">
        <w:rPr>
          <w:rFonts w:ascii="Arial" w:hAnsi="Arial" w:cs="Arial"/>
        </w:rPr>
        <w:t xml:space="preserve">powiedział, że nie podoba mu się projekt znaku </w:t>
      </w:r>
      <w:r w:rsidR="006047C4">
        <w:rPr>
          <w:rFonts w:ascii="Arial" w:hAnsi="Arial" w:cs="Arial"/>
        </w:rPr>
        <w:t>identyfikacyjnego, ale</w:t>
      </w:r>
      <w:r w:rsidR="001C2321">
        <w:rPr>
          <w:rFonts w:ascii="Arial" w:hAnsi="Arial" w:cs="Arial"/>
        </w:rPr>
        <w:t xml:space="preserve"> oczywiście jest to kwestia gustu. Niedopuszczalna jest jednak zastosowana odmiana słowa Bytom w zdaniu </w:t>
      </w:r>
      <w:r w:rsidR="00C2137D">
        <w:rPr>
          <w:rFonts w:ascii="Arial" w:hAnsi="Arial" w:cs="Arial"/>
        </w:rPr>
        <w:t>-</w:t>
      </w:r>
      <w:r w:rsidR="001C2321">
        <w:rPr>
          <w:rFonts w:ascii="Arial" w:hAnsi="Arial" w:cs="Arial"/>
        </w:rPr>
        <w:t xml:space="preserve"> „</w:t>
      </w:r>
      <w:r w:rsidR="001C2321" w:rsidRPr="00151706">
        <w:rPr>
          <w:rFonts w:ascii="Arial" w:hAnsi="Arial" w:cs="Arial"/>
        </w:rPr>
        <w:t>770 lat miasta Bytom”,</w:t>
      </w:r>
      <w:r w:rsidR="00C2137D">
        <w:rPr>
          <w:rFonts w:ascii="Arial" w:hAnsi="Arial" w:cs="Arial"/>
        </w:rPr>
        <w:t xml:space="preserve"> ta forma jest niepoprawna, powinno być - „</w:t>
      </w:r>
      <w:r w:rsidR="00C2137D" w:rsidRPr="00151706">
        <w:rPr>
          <w:rFonts w:ascii="Arial" w:hAnsi="Arial" w:cs="Arial"/>
        </w:rPr>
        <w:t>770 lat miasta Bytom</w:t>
      </w:r>
      <w:r w:rsidR="00C2137D">
        <w:rPr>
          <w:rFonts w:ascii="Arial" w:hAnsi="Arial" w:cs="Arial"/>
        </w:rPr>
        <w:t>ia”.</w:t>
      </w:r>
    </w:p>
    <w:p w:rsidR="00E77A02" w:rsidRDefault="00C2137D" w:rsidP="00E77A0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Małgorzata Węgiel- Wnuk naczelnik Wydziału Komunikacji Medialnej odpowiedziała, że </w:t>
      </w:r>
      <w:r w:rsidR="00E87C10">
        <w:rPr>
          <w:rFonts w:ascii="Arial" w:hAnsi="Arial" w:cs="Arial"/>
        </w:rPr>
        <w:t xml:space="preserve">odmiana słowa Bytom celowo zastosowana została w formie </w:t>
      </w:r>
      <w:r w:rsidR="006047C4">
        <w:rPr>
          <w:rFonts w:ascii="Arial" w:hAnsi="Arial" w:cs="Arial"/>
        </w:rPr>
        <w:t>mianownikowej, bo</w:t>
      </w:r>
      <w:r w:rsidR="00E87C10">
        <w:rPr>
          <w:rFonts w:ascii="Arial" w:hAnsi="Arial" w:cs="Arial"/>
        </w:rPr>
        <w:t xml:space="preserve"> dzięki temu znak jest bardziej uniwersalny. Taka forma jest jak najbardziej poprawna językowo i dopuszczalna.</w:t>
      </w:r>
    </w:p>
    <w:p w:rsidR="00E87C10" w:rsidRDefault="00E87C10" w:rsidP="00E77A0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Krzysztof Gawenda spytał czy w tle zaprojektowanego znaku nie można umieścić grafiki jakiegoś obiektu związanego w naszym regionem.</w:t>
      </w:r>
    </w:p>
    <w:p w:rsidR="00E87C10" w:rsidRDefault="00E87C10" w:rsidP="00E77A0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Marcin Musialik odpowiedział, że temat jest otwarty i istnieje możliwość różnych zmian.</w:t>
      </w:r>
    </w:p>
    <w:p w:rsidR="00E87C10" w:rsidRDefault="00E87C10" w:rsidP="00E77A0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powiedział, że nazwa miasta powinna występować w dopełniaczu.</w:t>
      </w:r>
    </w:p>
    <w:p w:rsidR="00E87C10" w:rsidRDefault="00E87C10" w:rsidP="00E77A0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Małgorzata Węgiel- Wnuk naczelnik Wydziału Komunikacji Medialnej powiedziała, że w tej kwestii nie ma sztywnych reguł.</w:t>
      </w:r>
    </w:p>
    <w:p w:rsidR="00E87C10" w:rsidRDefault="00E87C10" w:rsidP="00E77A02">
      <w:pPr>
        <w:spacing w:after="240"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>Przewodniczący Komisji Dialogu Społecznego i Spraw Regulaminowych pan Paweł Winiarski</w:t>
      </w:r>
      <w:r>
        <w:rPr>
          <w:rFonts w:ascii="Arial" w:hAnsi="Arial" w:cs="Arial"/>
        </w:rPr>
        <w:t xml:space="preserve"> </w:t>
      </w:r>
      <w:r w:rsidR="009260B1">
        <w:rPr>
          <w:rFonts w:ascii="Arial" w:hAnsi="Arial" w:cs="Arial"/>
        </w:rPr>
        <w:t>wyraził zdanie, że najważniejszą rzeczą w projekcie tej uchwały jest uregulowanie kwestii prawa do używania, sposobu wykorzystywania i ekspozycji herbu i flagi miasta.</w:t>
      </w:r>
    </w:p>
    <w:p w:rsidR="009260B1" w:rsidRDefault="009260B1" w:rsidP="009260B1">
      <w:pPr>
        <w:spacing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Dialogu Społecznego i Spraw Regulaminowych Rady Miejskiej w Bytomiu po zapoznaniu się z treścią projektu uchwały, oraz po wysłuchaniu szczegółowego uzasadnienia przedstawionego przez </w:t>
      </w:r>
      <w:r>
        <w:rPr>
          <w:rFonts w:ascii="Arial" w:hAnsi="Arial" w:cs="Arial"/>
        </w:rPr>
        <w:t>panią Małgorzatę Węgiel Wnuk naczelnika Wydziału Komunikacji Medialnej oraz pana Marcina Musialika, autora koncepcji</w:t>
      </w:r>
    </w:p>
    <w:p w:rsidR="009260B1" w:rsidRDefault="009260B1" w:rsidP="009260B1">
      <w:pPr>
        <w:spacing w:line="276" w:lineRule="auto"/>
        <w:rPr>
          <w:rFonts w:ascii="Arial" w:hAnsi="Arial" w:cs="Arial"/>
        </w:rPr>
      </w:pPr>
      <w:r w:rsidRPr="00151706">
        <w:rPr>
          <w:rFonts w:ascii="Arial" w:hAnsi="Arial" w:cs="Arial"/>
        </w:rPr>
        <w:t>znaku identyfikacyjnego</w:t>
      </w:r>
      <w:r w:rsidRPr="00482DB6">
        <w:rPr>
          <w:rFonts w:ascii="Arial" w:hAnsi="Arial" w:cs="Arial"/>
        </w:rPr>
        <w:t>, pozytywnie zaopiniowała projekt</w:t>
      </w:r>
      <w:r>
        <w:rPr>
          <w:rFonts w:ascii="Arial" w:hAnsi="Arial" w:cs="Arial"/>
        </w:rPr>
        <w:t xml:space="preserve"> uchwał</w:t>
      </w:r>
      <w:r w:rsidR="00602C46">
        <w:rPr>
          <w:rFonts w:ascii="Arial" w:hAnsi="Arial" w:cs="Arial"/>
        </w:rPr>
        <w:t>y</w:t>
      </w:r>
      <w:r w:rsidRPr="00482DB6">
        <w:rPr>
          <w:rFonts w:ascii="Arial" w:hAnsi="Arial" w:cs="Arial"/>
        </w:rPr>
        <w:t xml:space="preserve">: </w:t>
      </w:r>
    </w:p>
    <w:p w:rsidR="009260B1" w:rsidRDefault="009260B1" w:rsidP="00D21C55">
      <w:pPr>
        <w:spacing w:before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</w:t>
      </w:r>
      <w:r w:rsidR="00602C46" w:rsidRPr="00602C46">
        <w:rPr>
          <w:rFonts w:ascii="Arial" w:hAnsi="Arial" w:cs="Arial"/>
        </w:rPr>
        <w:t xml:space="preserve"> </w:t>
      </w:r>
      <w:r w:rsidR="00602C46">
        <w:rPr>
          <w:rFonts w:ascii="Arial" w:hAnsi="Arial" w:cs="Arial"/>
        </w:rPr>
        <w:t>w sprawie znaku</w:t>
      </w:r>
      <w:r w:rsidRPr="009260B1">
        <w:rPr>
          <w:rFonts w:ascii="Arial" w:hAnsi="Arial" w:cs="Arial"/>
        </w:rPr>
        <w:t xml:space="preserve"> identyfikacyjnego „770 lat miasta Bytom”, wizerunku herbu i flagi Bytomia oraz zasad korzystania z nich”</w:t>
      </w:r>
      <w:r>
        <w:rPr>
          <w:rFonts w:ascii="Arial" w:hAnsi="Arial" w:cs="Arial"/>
        </w:rPr>
        <w:t xml:space="preserve">, </w:t>
      </w:r>
      <w:r w:rsidRPr="00764695">
        <w:rPr>
          <w:rFonts w:ascii="Arial" w:hAnsi="Arial" w:cs="Arial"/>
        </w:rPr>
        <w:t xml:space="preserve">na druku </w:t>
      </w:r>
      <w:r>
        <w:rPr>
          <w:rFonts w:ascii="Arial" w:hAnsi="Arial" w:cs="Arial"/>
          <w:b/>
        </w:rPr>
        <w:t>R-1102.</w:t>
      </w:r>
    </w:p>
    <w:p w:rsidR="009260B1" w:rsidRDefault="009260B1" w:rsidP="009260B1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1 głos przeciw, 0 głosów wstrzymujących się.</w:t>
      </w:r>
    </w:p>
    <w:p w:rsidR="009260B1" w:rsidRDefault="009260B1" w:rsidP="009260B1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PR.KDR.0014.74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3.</w:t>
      </w:r>
    </w:p>
    <w:p w:rsidR="00D47774" w:rsidRDefault="009260B1" w:rsidP="00D47774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6 </w:t>
      </w:r>
    </w:p>
    <w:p w:rsidR="00D47774" w:rsidRDefault="00D47774" w:rsidP="00F228F8">
      <w:pPr>
        <w:spacing w:after="240" w:line="276" w:lineRule="auto"/>
        <w:rPr>
          <w:rFonts w:ascii="Arial" w:hAnsi="Arial" w:cs="Arial"/>
        </w:rPr>
      </w:pPr>
      <w:r w:rsidRPr="00D47774">
        <w:rPr>
          <w:rFonts w:ascii="Arial" w:hAnsi="Arial" w:cs="Arial"/>
        </w:rPr>
        <w:t>Pan Jarosław Więcław Naczelnik Wydziału Polityki Społecznej przedstawił projekt uchwały w sprawie nadania Statutu Zespołowi Żłobków Miejskich w Bytomiu.</w:t>
      </w:r>
      <w:r>
        <w:rPr>
          <w:rFonts w:ascii="Arial" w:hAnsi="Arial" w:cs="Arial"/>
        </w:rPr>
        <w:t xml:space="preserve"> Poinformował, że w</w:t>
      </w:r>
      <w:r w:rsidRPr="00D47774">
        <w:rPr>
          <w:rFonts w:ascii="Arial" w:hAnsi="Arial" w:cs="Arial"/>
        </w:rPr>
        <w:t xml:space="preserve"> związku z planowanym utworzeniem z dniem 1 lutego 2024 r. Zespołu Żłobków</w:t>
      </w:r>
      <w:r>
        <w:rPr>
          <w:rFonts w:ascii="Arial" w:hAnsi="Arial" w:cs="Arial"/>
        </w:rPr>
        <w:t xml:space="preserve"> </w:t>
      </w:r>
      <w:r w:rsidRPr="00D47774">
        <w:rPr>
          <w:rFonts w:ascii="Arial" w:hAnsi="Arial" w:cs="Arial"/>
        </w:rPr>
        <w:t xml:space="preserve">Miejskich w Bytomiu zachodzi </w:t>
      </w:r>
      <w:r w:rsidR="00F228F8">
        <w:rPr>
          <w:rFonts w:ascii="Arial" w:hAnsi="Arial" w:cs="Arial"/>
        </w:rPr>
        <w:t>konieczność nadania Statutu ww. </w:t>
      </w:r>
      <w:r w:rsidRPr="00D47774">
        <w:rPr>
          <w:rFonts w:ascii="Arial" w:hAnsi="Arial" w:cs="Arial"/>
        </w:rPr>
        <w:t xml:space="preserve">samorządowej jednostce budżetowej, o </w:t>
      </w:r>
      <w:r w:rsidR="00F228F8">
        <w:rPr>
          <w:rFonts w:ascii="Arial" w:hAnsi="Arial" w:cs="Arial"/>
        </w:rPr>
        <w:t>czym stanowią przepisy ustawy o </w:t>
      </w:r>
      <w:r w:rsidRPr="00D47774">
        <w:rPr>
          <w:rFonts w:ascii="Arial" w:hAnsi="Arial" w:cs="Arial"/>
        </w:rPr>
        <w:t>finansach publicznych oraz ustawy o opiece nad dziećmi w wieku do lat 3.</w:t>
      </w:r>
      <w:r>
        <w:rPr>
          <w:rFonts w:ascii="Arial" w:hAnsi="Arial" w:cs="Arial"/>
        </w:rPr>
        <w:t xml:space="preserve"> Powyższa sytuacja wynika z planów  połączenia placówek</w:t>
      </w:r>
      <w:r w:rsidR="00F228F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228F8">
        <w:rPr>
          <w:rFonts w:ascii="Arial" w:hAnsi="Arial" w:cs="Arial"/>
        </w:rPr>
        <w:t>które</w:t>
      </w:r>
      <w:r>
        <w:rPr>
          <w:rFonts w:ascii="Arial" w:hAnsi="Arial" w:cs="Arial"/>
        </w:rPr>
        <w:t xml:space="preserve"> spowoduje spore oszczędności w</w:t>
      </w:r>
      <w:r w:rsidR="00F228F8">
        <w:rPr>
          <w:rFonts w:ascii="Arial" w:hAnsi="Arial" w:cs="Arial"/>
        </w:rPr>
        <w:t> </w:t>
      </w:r>
      <w:r>
        <w:rPr>
          <w:rFonts w:ascii="Arial" w:hAnsi="Arial" w:cs="Arial"/>
        </w:rPr>
        <w:t>ich działalności</w:t>
      </w:r>
      <w:r w:rsidR="00F228F8">
        <w:rPr>
          <w:rFonts w:ascii="Arial" w:hAnsi="Arial" w:cs="Arial"/>
        </w:rPr>
        <w:t xml:space="preserve">, w wyniku zmniejszenia zapotrzebowania na pracowników np. kierownictwa </w:t>
      </w:r>
      <w:r w:rsidR="006047C4">
        <w:rPr>
          <w:rFonts w:ascii="Arial" w:hAnsi="Arial" w:cs="Arial"/>
        </w:rPr>
        <w:t>czy obsługi księgowej. Projekt s</w:t>
      </w:r>
      <w:r w:rsidR="00F228F8">
        <w:rPr>
          <w:rFonts w:ascii="Arial" w:hAnsi="Arial" w:cs="Arial"/>
        </w:rPr>
        <w:t>tatutu był konsultowany</w:t>
      </w:r>
      <w:r w:rsidR="006047C4">
        <w:rPr>
          <w:rFonts w:ascii="Arial" w:hAnsi="Arial" w:cs="Arial"/>
        </w:rPr>
        <w:t xml:space="preserve"> z radą działalności pożytku publicznego i z organizacjami pozarządowymi</w:t>
      </w:r>
      <w:r w:rsidR="00F228F8">
        <w:rPr>
          <w:rFonts w:ascii="Arial" w:hAnsi="Arial" w:cs="Arial"/>
        </w:rPr>
        <w:t xml:space="preserve"> i </w:t>
      </w:r>
      <w:r w:rsidR="006047C4">
        <w:rPr>
          <w:rFonts w:ascii="Arial" w:hAnsi="Arial" w:cs="Arial"/>
        </w:rPr>
        <w:t xml:space="preserve">w wyznaczonym czasie </w:t>
      </w:r>
      <w:r w:rsidR="00F228F8">
        <w:rPr>
          <w:rFonts w:ascii="Arial" w:hAnsi="Arial" w:cs="Arial"/>
        </w:rPr>
        <w:t>nie wp</w:t>
      </w:r>
      <w:r w:rsidR="006047C4">
        <w:rPr>
          <w:rFonts w:ascii="Arial" w:hAnsi="Arial" w:cs="Arial"/>
        </w:rPr>
        <w:t>łynęły żadne uwagi i opinie dotyczące przedmiotowego projektu uchwały.</w:t>
      </w:r>
    </w:p>
    <w:p w:rsidR="00F228F8" w:rsidRPr="00D47774" w:rsidRDefault="00F228F8" w:rsidP="00F228F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mieli pytań ani uwag dotyczących przedstawionego projektu.</w:t>
      </w:r>
    </w:p>
    <w:p w:rsidR="00F228F8" w:rsidRDefault="00F228F8" w:rsidP="00F228F8">
      <w:pPr>
        <w:spacing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>Komisja Dialogu Społecznego i Spraw Regulaminowych Rady Miejskiej w Bytomiu po zapoznaniu się z treścią projektu uchwały, oraz po wysłuchaniu szczegółowego uzasadnienia przedstawionego przez</w:t>
      </w:r>
      <w:r>
        <w:rPr>
          <w:rFonts w:ascii="Arial" w:hAnsi="Arial" w:cs="Arial"/>
        </w:rPr>
        <w:t xml:space="preserve"> p</w:t>
      </w:r>
      <w:r w:rsidRPr="00D47774">
        <w:rPr>
          <w:rFonts w:ascii="Arial" w:hAnsi="Arial" w:cs="Arial"/>
        </w:rPr>
        <w:t>an</w:t>
      </w:r>
      <w:r>
        <w:rPr>
          <w:rFonts w:ascii="Arial" w:hAnsi="Arial" w:cs="Arial"/>
        </w:rPr>
        <w:t>a</w:t>
      </w:r>
      <w:r w:rsidRPr="00D47774">
        <w:rPr>
          <w:rFonts w:ascii="Arial" w:hAnsi="Arial" w:cs="Arial"/>
        </w:rPr>
        <w:t xml:space="preserve"> Jarosław</w:t>
      </w:r>
      <w:r>
        <w:rPr>
          <w:rFonts w:ascii="Arial" w:hAnsi="Arial" w:cs="Arial"/>
        </w:rPr>
        <w:t>a</w:t>
      </w:r>
      <w:r w:rsidRPr="00D47774">
        <w:rPr>
          <w:rFonts w:ascii="Arial" w:hAnsi="Arial" w:cs="Arial"/>
        </w:rPr>
        <w:t xml:space="preserve"> Więcław</w:t>
      </w:r>
      <w:r>
        <w:rPr>
          <w:rFonts w:ascii="Arial" w:hAnsi="Arial" w:cs="Arial"/>
        </w:rPr>
        <w:t>a</w:t>
      </w:r>
      <w:r w:rsidRPr="00D47774">
        <w:rPr>
          <w:rFonts w:ascii="Arial" w:hAnsi="Arial" w:cs="Arial"/>
        </w:rPr>
        <w:t xml:space="preserve"> Naczelnik</w:t>
      </w:r>
      <w:r>
        <w:rPr>
          <w:rFonts w:ascii="Arial" w:hAnsi="Arial" w:cs="Arial"/>
        </w:rPr>
        <w:t>a</w:t>
      </w:r>
      <w:r w:rsidRPr="00D47774">
        <w:rPr>
          <w:rFonts w:ascii="Arial" w:hAnsi="Arial" w:cs="Arial"/>
        </w:rPr>
        <w:t xml:space="preserve"> Wydziału Polityki Społecznej</w:t>
      </w:r>
      <w:r w:rsidRPr="00482DB6">
        <w:rPr>
          <w:rFonts w:ascii="Arial" w:hAnsi="Arial" w:cs="Arial"/>
        </w:rPr>
        <w:t>, pozytywnie zaopiniowała projekt</w:t>
      </w:r>
      <w:r>
        <w:rPr>
          <w:rFonts w:ascii="Arial" w:hAnsi="Arial" w:cs="Arial"/>
        </w:rPr>
        <w:t xml:space="preserve"> uchwały </w:t>
      </w:r>
      <w:r w:rsidRPr="00D47774">
        <w:rPr>
          <w:rFonts w:ascii="Arial" w:hAnsi="Arial" w:cs="Arial"/>
        </w:rPr>
        <w:t>w sprawie nadania Statutu Zespołowi Żłobków Miejskich w Bytomiu</w:t>
      </w:r>
      <w:r>
        <w:rPr>
          <w:rFonts w:ascii="Arial" w:hAnsi="Arial" w:cs="Arial"/>
        </w:rPr>
        <w:t xml:space="preserve">, </w:t>
      </w:r>
      <w:r w:rsidRPr="00764695">
        <w:rPr>
          <w:rFonts w:ascii="Arial" w:hAnsi="Arial" w:cs="Arial"/>
        </w:rPr>
        <w:t xml:space="preserve">na druku </w:t>
      </w:r>
      <w:r>
        <w:rPr>
          <w:rFonts w:ascii="Arial" w:hAnsi="Arial" w:cs="Arial"/>
          <w:b/>
        </w:rPr>
        <w:t>R-1104.</w:t>
      </w:r>
    </w:p>
    <w:p w:rsidR="00F228F8" w:rsidRDefault="00F228F8" w:rsidP="00F228F8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</w:t>
      </w:r>
      <w:r w:rsidR="00901170">
        <w:rPr>
          <w:rFonts w:ascii="Arial" w:hAnsi="Arial" w:cs="Arial"/>
          <w:b/>
        </w:rPr>
        <w:t>ów</w:t>
      </w:r>
      <w:r>
        <w:rPr>
          <w:rFonts w:ascii="Arial" w:hAnsi="Arial" w:cs="Arial"/>
          <w:b/>
        </w:rPr>
        <w:t xml:space="preserve"> przeciw, 0 głosów wstrzymujących się.</w:t>
      </w:r>
    </w:p>
    <w:p w:rsidR="00F228F8" w:rsidRDefault="00F228F8" w:rsidP="00F228F8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PR.KDR.0014.74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3.</w:t>
      </w:r>
    </w:p>
    <w:p w:rsidR="00901170" w:rsidRDefault="00901170" w:rsidP="00901170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7</w:t>
      </w:r>
    </w:p>
    <w:p w:rsidR="00901170" w:rsidRDefault="00901170" w:rsidP="001069EB">
      <w:pPr>
        <w:spacing w:after="240"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>Przewodniczący Komisji Dialogu Społecznego i Spraw Regulaminowych pan Paweł Winiarski</w:t>
      </w:r>
      <w:r>
        <w:rPr>
          <w:rFonts w:ascii="Arial" w:hAnsi="Arial" w:cs="Arial"/>
        </w:rPr>
        <w:t xml:space="preserve"> poinformował, że Młodzieżowa Rada Miejska na ostatnim posiedzeniu zaproponowała na stanowis</w:t>
      </w:r>
      <w:r w:rsidR="0048700B">
        <w:rPr>
          <w:rFonts w:ascii="Arial" w:hAnsi="Arial" w:cs="Arial"/>
        </w:rPr>
        <w:t>ko swojego opiekuna panią Justynę</w:t>
      </w:r>
      <w:r>
        <w:rPr>
          <w:rFonts w:ascii="Arial" w:hAnsi="Arial" w:cs="Arial"/>
        </w:rPr>
        <w:t xml:space="preserve"> Liszkowską, która jest </w:t>
      </w:r>
      <w:r w:rsidRPr="006102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absolwentką</w:t>
      </w:r>
      <w:r w:rsidRPr="00901170">
        <w:rPr>
          <w:rFonts w:ascii="Arial" w:hAnsi="Arial" w:cs="Arial"/>
        </w:rPr>
        <w:t xml:space="preserve"> Animacji Społeczno – Kulturalnej z Edukacją Kulturalną na Uniwersytecie Śląskim w Cieszynie oraz Architektury Wnętrz w Galway Technical Institute. Instruktorka aikido.</w:t>
      </w:r>
      <w:r>
        <w:rPr>
          <w:rFonts w:ascii="Arial" w:hAnsi="Arial" w:cs="Arial"/>
        </w:rPr>
        <w:t xml:space="preserve"> </w:t>
      </w:r>
      <w:r w:rsidRPr="00901170">
        <w:rPr>
          <w:rFonts w:ascii="Arial" w:hAnsi="Arial" w:cs="Arial"/>
        </w:rPr>
        <w:t>Od 2022 r. Specjalistka ds. real</w:t>
      </w:r>
      <w:r w:rsidR="00AA1DE5">
        <w:rPr>
          <w:rFonts w:ascii="Arial" w:hAnsi="Arial" w:cs="Arial"/>
        </w:rPr>
        <w:t>izacji projektów kulturalnych w </w:t>
      </w:r>
      <w:r w:rsidRPr="00901170">
        <w:rPr>
          <w:rFonts w:ascii="Arial" w:hAnsi="Arial" w:cs="Arial"/>
        </w:rPr>
        <w:t xml:space="preserve">Bytomskim Centrum Kultury – Pałac w Miechowicach. Właścicielka firmy </w:t>
      </w:r>
      <w:r w:rsidR="00AA1DE5">
        <w:rPr>
          <w:rFonts w:ascii="Arial" w:hAnsi="Arial" w:cs="Arial"/>
        </w:rPr>
        <w:t>„</w:t>
      </w:r>
      <w:r w:rsidRPr="00901170">
        <w:rPr>
          <w:rFonts w:ascii="Arial" w:hAnsi="Arial" w:cs="Arial"/>
        </w:rPr>
        <w:t>W Najmniej Odpowiednim Momencie</w:t>
      </w:r>
      <w:r w:rsidR="00AA1DE5">
        <w:rPr>
          <w:rFonts w:ascii="Arial" w:hAnsi="Arial" w:cs="Arial"/>
        </w:rPr>
        <w:t>”</w:t>
      </w:r>
      <w:r w:rsidRPr="00901170">
        <w:rPr>
          <w:rFonts w:ascii="Arial" w:hAnsi="Arial" w:cs="Arial"/>
        </w:rPr>
        <w:t xml:space="preserve"> prowadzącej warsztaty rzemieślnicze i artystyczne (kaletnictwo, linoryt, animacja poklatkowa, lalki motanki i aromaterapia).</w:t>
      </w:r>
      <w:r>
        <w:rPr>
          <w:rFonts w:ascii="Arial" w:hAnsi="Arial" w:cs="Arial"/>
        </w:rPr>
        <w:t xml:space="preserve"> Pani Liszkowska wyraziła pisemną zgodę na pełnienie tej funkcji.</w:t>
      </w:r>
      <w:r w:rsidR="00FC52DF" w:rsidRPr="00FC52DF">
        <w:rPr>
          <w:rFonts w:ascii="Arial" w:hAnsi="Arial" w:cs="Arial"/>
          <w:bCs/>
        </w:rPr>
        <w:t xml:space="preserve"> </w:t>
      </w:r>
      <w:r w:rsidR="00FC52DF">
        <w:rPr>
          <w:rFonts w:ascii="Arial" w:hAnsi="Arial" w:cs="Arial"/>
          <w:bCs/>
        </w:rPr>
        <w:t>Do komisji wpłynęła uchwała Młodzieżowej Rady Miejskiej w sprawie powołania opiekuna. Zgodnie ze statutem rady młodzież wybiera opiekuna na podstawie głosowania a następnie Rada Miejska w drodze uchwały powołuje wybraną przez młodzieżowych radnych osobę na to stanowisko.</w:t>
      </w:r>
      <w:r w:rsidR="00FC52DF">
        <w:rPr>
          <w:rFonts w:ascii="Arial" w:hAnsi="Arial" w:cs="Arial"/>
        </w:rPr>
        <w:t xml:space="preserve"> </w:t>
      </w:r>
    </w:p>
    <w:p w:rsidR="00901170" w:rsidRDefault="00901170" w:rsidP="001069E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Mariusz Janas</w:t>
      </w:r>
      <w:r w:rsidR="001069EB">
        <w:rPr>
          <w:rFonts w:ascii="Arial" w:hAnsi="Arial" w:cs="Arial"/>
        </w:rPr>
        <w:t xml:space="preserve"> </w:t>
      </w:r>
      <w:r w:rsidR="006047C4">
        <w:rPr>
          <w:rFonts w:ascii="Arial" w:hAnsi="Arial" w:cs="Arial"/>
        </w:rPr>
        <w:t>spytał, jaki</w:t>
      </w:r>
      <w:r w:rsidR="001069EB">
        <w:rPr>
          <w:rFonts w:ascii="Arial" w:hAnsi="Arial" w:cs="Arial"/>
        </w:rPr>
        <w:t xml:space="preserve"> jest cel powoływania takiego opiekuna i czy ta funkcja jest płatna.</w:t>
      </w:r>
    </w:p>
    <w:p w:rsidR="001069EB" w:rsidRDefault="001069EB" w:rsidP="001069EB">
      <w:pPr>
        <w:spacing w:after="240"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>Przewodniczący Komisji Dialogu Społecznego i Spraw Regulaminowych pan Paweł Winiarski</w:t>
      </w:r>
      <w:r>
        <w:rPr>
          <w:rFonts w:ascii="Arial" w:hAnsi="Arial" w:cs="Arial"/>
        </w:rPr>
        <w:t xml:space="preserve"> odpowiedział, że zadaniem opiekuna Młodzieżowej Rady Miejskiej jest pomoc i doradztwo przy organizacji prac rady i jest to funkcja </w:t>
      </w:r>
      <w:r w:rsidR="006047C4">
        <w:rPr>
          <w:rFonts w:ascii="Arial" w:hAnsi="Arial" w:cs="Arial"/>
        </w:rPr>
        <w:t>społeczna, za którą</w:t>
      </w:r>
      <w:r w:rsidR="003E1DC5">
        <w:rPr>
          <w:rFonts w:ascii="Arial" w:hAnsi="Arial" w:cs="Arial"/>
        </w:rPr>
        <w:t xml:space="preserve"> opiekun nie pobiera wynagrodzenia. Przypomniał, że przez dwie ostatnie kadencje </w:t>
      </w:r>
      <w:r w:rsidR="00654F80">
        <w:rPr>
          <w:rFonts w:ascii="Arial" w:hAnsi="Arial" w:cs="Arial"/>
        </w:rPr>
        <w:t>zajmował to stanowisko</w:t>
      </w:r>
      <w:r w:rsidR="003E1DC5">
        <w:rPr>
          <w:rFonts w:ascii="Arial" w:hAnsi="Arial" w:cs="Arial"/>
        </w:rPr>
        <w:t xml:space="preserve"> i z własnego doświadczenia może powiedzieć, że </w:t>
      </w:r>
      <w:r w:rsidR="00654F80">
        <w:rPr>
          <w:rFonts w:ascii="Arial" w:hAnsi="Arial" w:cs="Arial"/>
        </w:rPr>
        <w:t>jest to praca wymagająca dużego zaangażowania i poświęcenia swojego prywatnego czasu.</w:t>
      </w:r>
    </w:p>
    <w:p w:rsidR="00FC52DF" w:rsidRDefault="00FC52DF" w:rsidP="00FC52DF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przygotowała w tej sprawie projekt uchwały.</w:t>
      </w:r>
    </w:p>
    <w:p w:rsidR="00FC52DF" w:rsidRPr="007F0B51" w:rsidRDefault="00FC52DF" w:rsidP="00FC52DF">
      <w:pPr>
        <w:autoSpaceDE w:val="0"/>
        <w:autoSpaceDN w:val="0"/>
        <w:adjustRightInd w:val="0"/>
        <w:spacing w:before="240" w:line="276" w:lineRule="auto"/>
        <w:rPr>
          <w:rFonts w:ascii="Arial" w:hAnsi="Arial" w:cs="Arial"/>
          <w:b/>
          <w:bCs/>
          <w:i/>
        </w:rPr>
      </w:pPr>
      <w:r w:rsidRPr="007F0B51">
        <w:rPr>
          <w:rFonts w:ascii="Arial" w:hAnsi="Arial" w:cs="Arial"/>
          <w:b/>
          <w:bCs/>
        </w:rPr>
        <w:t xml:space="preserve">Komisja w głosowaniu pozytywnie zaopiniowała projekt uchwały w sprawie </w:t>
      </w:r>
      <w:r w:rsidRPr="007F0B51">
        <w:rPr>
          <w:rFonts w:ascii="Arial" w:hAnsi="Arial" w:cs="Arial"/>
          <w:b/>
        </w:rPr>
        <w:t>powołania opiekuna Młodzieżowej Rady Miejskiej na druku R-1116</w:t>
      </w:r>
      <w:r w:rsidRPr="007F0B51">
        <w:rPr>
          <w:rFonts w:ascii="Arial" w:hAnsi="Arial" w:cs="Arial"/>
          <w:b/>
          <w:bCs/>
        </w:rPr>
        <w:t>, wraz z wnioskiem do Przewodniczącego Rady Miejskiej z prośbą o wprowadzenie go pod obrady najbliższej sesji Rady Miejskiej.</w:t>
      </w:r>
    </w:p>
    <w:p w:rsidR="00FC52DF" w:rsidRDefault="00FC52DF" w:rsidP="00FC52DF">
      <w:pPr>
        <w:spacing w:before="240" w:after="240" w:line="276" w:lineRule="auto"/>
        <w:ind w:right="-91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Wynik głosowania: 4 głosy za, 1 głos</w:t>
      </w:r>
      <w:r w:rsidRPr="00D749F4">
        <w:rPr>
          <w:rFonts w:ascii="Arial" w:hAnsi="Arial" w:cs="Arial"/>
          <w:b/>
          <w:bCs/>
        </w:rPr>
        <w:t xml:space="preserve"> przeciw, 0 głosów wstrzymujących się.</w:t>
      </w:r>
      <w:r>
        <w:rPr>
          <w:rFonts w:ascii="Arial" w:hAnsi="Arial" w:cs="Arial"/>
        </w:rPr>
        <w:t xml:space="preserve"> Wniosek</w:t>
      </w:r>
      <w:r w:rsidRPr="00D749F4">
        <w:rPr>
          <w:rFonts w:ascii="Arial" w:hAnsi="Arial" w:cs="Arial"/>
        </w:rPr>
        <w:t xml:space="preserve"> Komisji</w:t>
      </w:r>
      <w:r>
        <w:rPr>
          <w:rFonts w:ascii="Arial" w:hAnsi="Arial" w:cs="Arial"/>
        </w:rPr>
        <w:t xml:space="preserve"> do Przewodniczącego</w:t>
      </w:r>
      <w:r w:rsidRPr="00D749F4">
        <w:rPr>
          <w:rFonts w:ascii="Arial" w:hAnsi="Arial" w:cs="Arial"/>
        </w:rPr>
        <w:t xml:space="preserve"> w sprawie w/w projektu uchwały dołączono do dokumentów sprawy znak: </w:t>
      </w:r>
      <w:r>
        <w:rPr>
          <w:rFonts w:ascii="Arial" w:hAnsi="Arial" w:cs="Arial"/>
          <w:b/>
        </w:rPr>
        <w:t>PR.KDR.0014.75.2023.</w:t>
      </w:r>
    </w:p>
    <w:p w:rsidR="0048700B" w:rsidRDefault="0048700B" w:rsidP="00FC52DF">
      <w:pPr>
        <w:spacing w:before="240" w:after="240" w:line="276" w:lineRule="auto"/>
        <w:ind w:right="-91"/>
        <w:rPr>
          <w:rFonts w:ascii="Arial" w:hAnsi="Arial" w:cs="Arial"/>
          <w:b/>
        </w:rPr>
      </w:pPr>
      <w:r w:rsidRPr="006047C4">
        <w:rPr>
          <w:rFonts w:ascii="Arial" w:hAnsi="Arial" w:cs="Arial"/>
        </w:rPr>
        <w:t>Oświadczenie pani Justyny Liszkowskiej stanowi</w:t>
      </w:r>
      <w:r>
        <w:rPr>
          <w:rFonts w:ascii="Arial" w:hAnsi="Arial" w:cs="Arial"/>
          <w:b/>
        </w:rPr>
        <w:t xml:space="preserve"> załącznik numer 5.</w:t>
      </w:r>
    </w:p>
    <w:p w:rsidR="00FC52DF" w:rsidRDefault="00FC52DF" w:rsidP="00FC52DF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AC616B">
        <w:rPr>
          <w:rFonts w:ascii="Arial" w:hAnsi="Arial" w:cs="Arial"/>
          <w:b/>
          <w:bCs/>
          <w:iCs/>
          <w:u w:val="single"/>
        </w:rPr>
        <w:t>d. 8</w:t>
      </w:r>
    </w:p>
    <w:p w:rsidR="00FC52DF" w:rsidRDefault="00FC52DF" w:rsidP="007F0B51">
      <w:pPr>
        <w:spacing w:after="240"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>Przewodniczący Komisji Dialogu Społecznego i Spraw Regulaminowych pan Paweł Winiarski</w:t>
      </w:r>
      <w:r w:rsidR="007F0B51">
        <w:rPr>
          <w:rFonts w:ascii="Arial" w:hAnsi="Arial" w:cs="Arial"/>
        </w:rPr>
        <w:t xml:space="preserve"> poinformował, że przygotowany został tekst jednolity statutu Młodzieżowej Rady Miejskiej.</w:t>
      </w:r>
    </w:p>
    <w:p w:rsidR="007F0B51" w:rsidRDefault="007F0B51" w:rsidP="007F0B51">
      <w:pPr>
        <w:spacing w:after="240" w:line="276" w:lineRule="auto"/>
        <w:rPr>
          <w:rFonts w:ascii="Arial" w:hAnsi="Arial" w:cs="Arial"/>
          <w:color w:val="2C2E2F"/>
        </w:rPr>
      </w:pPr>
      <w:r w:rsidRPr="007F0B51">
        <w:rPr>
          <w:rFonts w:ascii="Arial" w:hAnsi="Arial" w:cs="Arial"/>
        </w:rPr>
        <w:t xml:space="preserve">Mecenas Artur Kozieł </w:t>
      </w:r>
      <w:r w:rsidR="0048700B">
        <w:rPr>
          <w:rFonts w:ascii="Arial" w:hAnsi="Arial" w:cs="Arial"/>
        </w:rPr>
        <w:t xml:space="preserve">przedstawiciel kancelarii prawnej, prowadzącej obsługę prawną Urzędu Miejskiego w Bytomiu </w:t>
      </w:r>
      <w:r w:rsidRPr="007F0B51">
        <w:rPr>
          <w:rFonts w:ascii="Arial" w:hAnsi="Arial" w:cs="Arial"/>
        </w:rPr>
        <w:t xml:space="preserve">wyjaśnił, że tekst jednolity </w:t>
      </w:r>
      <w:r w:rsidRPr="007F0B51">
        <w:rPr>
          <w:rFonts w:ascii="Arial" w:hAnsi="Arial" w:cs="Arial"/>
          <w:color w:val="2C2E2F"/>
        </w:rPr>
        <w:t>to odzwierciedlenie obowiązującego (aktualnego) stanu prawnego w zakresie jednego aktu prawa miejscowego, jednej uchwały.  To narzędzie ułatwiające korzystanie z przepisów, które na przestrzeni czasu były kilkakrotnie, czy choćby nawet raz, zmienione. Tekst jednolity to nie jest nowa uchwała, ta pozostaje w mocy wraz z</w:t>
      </w:r>
      <w:r w:rsidR="00AA1DE5">
        <w:rPr>
          <w:rFonts w:ascii="Arial" w:hAnsi="Arial" w:cs="Arial"/>
          <w:color w:val="2C2E2F"/>
        </w:rPr>
        <w:t xml:space="preserve"> jej nowelizacjami, nie znika z `0</w:t>
      </w:r>
      <w:r w:rsidRPr="007F0B51">
        <w:rPr>
          <w:rFonts w:ascii="Arial" w:hAnsi="Arial" w:cs="Arial"/>
          <w:color w:val="2C2E2F"/>
        </w:rPr>
        <w:t>systemu prawa wraz z ogłoszeniem tekstu jednolitego.</w:t>
      </w:r>
    </w:p>
    <w:p w:rsidR="00AC616B" w:rsidRDefault="007F0B51" w:rsidP="007F0B51">
      <w:pPr>
        <w:spacing w:after="240"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>Przewodniczący Komisji Dialogu Społecznego i Spraw Regulaminowych pan Paweł Winiarski</w:t>
      </w:r>
      <w:r>
        <w:rPr>
          <w:rFonts w:ascii="Arial" w:hAnsi="Arial" w:cs="Arial"/>
        </w:rPr>
        <w:t xml:space="preserve"> powiedział, że opracowanie tekstu jednolitego ma na celu ułatwienie</w:t>
      </w:r>
      <w:r w:rsidR="006047C4">
        <w:rPr>
          <w:rFonts w:ascii="Arial" w:hAnsi="Arial" w:cs="Arial"/>
        </w:rPr>
        <w:t xml:space="preserve"> młodzieżowym radnym korzystanie</w:t>
      </w:r>
      <w:r>
        <w:rPr>
          <w:rFonts w:ascii="Arial" w:hAnsi="Arial" w:cs="Arial"/>
        </w:rPr>
        <w:t xml:space="preserve"> ze statutu.</w:t>
      </w:r>
    </w:p>
    <w:p w:rsidR="00AC616B" w:rsidRDefault="00AC616B" w:rsidP="00AC616B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9</w:t>
      </w:r>
    </w:p>
    <w:p w:rsidR="00AC616B" w:rsidRDefault="0098158B" w:rsidP="0048700B">
      <w:pPr>
        <w:spacing w:after="1080" w:line="23" w:lineRule="atLeast"/>
        <w:rPr>
          <w:rFonts w:ascii="Arial" w:hAnsi="Arial" w:cs="Arial"/>
        </w:rPr>
      </w:pPr>
      <w:r>
        <w:rPr>
          <w:rFonts w:ascii="Arial" w:hAnsi="Arial" w:cs="Arial"/>
        </w:rPr>
        <w:t>Następne posiedzenie komisji z</w:t>
      </w:r>
      <w:r w:rsidR="00A064A1">
        <w:rPr>
          <w:rFonts w:ascii="Arial" w:hAnsi="Arial" w:cs="Arial"/>
        </w:rPr>
        <w:t>osta</w:t>
      </w:r>
      <w:r w:rsidR="0048700B">
        <w:rPr>
          <w:rFonts w:ascii="Arial" w:hAnsi="Arial" w:cs="Arial"/>
        </w:rPr>
        <w:t>ło wyznaczone na 11 stycznia 2024 roku na godzinę</w:t>
      </w:r>
      <w:r>
        <w:rPr>
          <w:rFonts w:ascii="Arial" w:hAnsi="Arial" w:cs="Arial"/>
        </w:rPr>
        <w:t>14.00.</w:t>
      </w:r>
    </w:p>
    <w:p w:rsidR="00AC616B" w:rsidRDefault="00AC616B" w:rsidP="00AC616B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lastRenderedPageBreak/>
        <w:t>Ad. 10</w:t>
      </w:r>
    </w:p>
    <w:p w:rsidR="00AC616B" w:rsidRDefault="00B56CD9" w:rsidP="00AC616B">
      <w:pPr>
        <w:spacing w:after="120" w:line="23" w:lineRule="atLeast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48700B">
        <w:rPr>
          <w:rFonts w:ascii="Arial" w:hAnsi="Arial" w:cs="Arial"/>
        </w:rPr>
        <w:t xml:space="preserve"> 15</w:t>
      </w:r>
      <w:r w:rsidR="00604077" w:rsidRPr="00150F0F">
        <w:rPr>
          <w:rFonts w:ascii="Arial" w:hAnsi="Arial" w:cs="Arial"/>
        </w:rPr>
        <w:t>:</w:t>
      </w:r>
      <w:r w:rsidR="0048700B">
        <w:rPr>
          <w:rFonts w:ascii="Arial" w:hAnsi="Arial" w:cs="Arial"/>
        </w:rPr>
        <w:t xml:space="preserve"> 15</w:t>
      </w:r>
      <w:r w:rsidR="00604077">
        <w:rPr>
          <w:rFonts w:ascii="Arial" w:hAnsi="Arial" w:cs="Arial"/>
        </w:rPr>
        <w:t xml:space="preserve"> prowadzący</w:t>
      </w:r>
      <w:r w:rsidR="00E758F2">
        <w:rPr>
          <w:rFonts w:ascii="Arial" w:hAnsi="Arial" w:cs="Arial"/>
        </w:rPr>
        <w:t xml:space="preserve">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AC616B">
      <w:pPr>
        <w:spacing w:after="120" w:line="23" w:lineRule="atLeast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Pr="00DC5DFA" w:rsidRDefault="00F96056" w:rsidP="0048700B">
      <w:pPr>
        <w:spacing w:after="72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D21C55" w:rsidRDefault="00D21C55" w:rsidP="00D21C55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F96056" w:rsidRPr="00D749F4" w:rsidRDefault="00F810A9" w:rsidP="00D21C55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866EA1" w:rsidRDefault="00F96056" w:rsidP="00D21C55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F810A9" w:rsidP="00D21C55">
      <w:pPr>
        <w:pStyle w:val="Tekstpodstawowy2"/>
        <w:spacing w:after="60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57A" w:rsidRDefault="00EA157A" w:rsidP="0085517A">
      <w:r>
        <w:separator/>
      </w:r>
    </w:p>
  </w:endnote>
  <w:endnote w:type="continuationSeparator" w:id="0">
    <w:p w:rsidR="00EA157A" w:rsidRDefault="00EA157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260B1" w:rsidRPr="003A6CA9" w:rsidRDefault="005631A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260B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21C55">
          <w:rPr>
            <w:rFonts w:ascii="Arial" w:hAnsi="Arial" w:cs="Arial"/>
            <w:noProof/>
            <w:sz w:val="20"/>
          </w:rPr>
          <w:t>7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260B1" w:rsidRDefault="009260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57A" w:rsidRDefault="00EA157A" w:rsidP="0085517A">
      <w:r>
        <w:separator/>
      </w:r>
    </w:p>
  </w:footnote>
  <w:footnote w:type="continuationSeparator" w:id="0">
    <w:p w:rsidR="00EA157A" w:rsidRDefault="00EA157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6C902C8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B33296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36D6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E7A0E7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13"/>
  </w:num>
  <w:num w:numId="5">
    <w:abstractNumId w:val="15"/>
  </w:num>
  <w:num w:numId="6">
    <w:abstractNumId w:val="8"/>
  </w:num>
  <w:num w:numId="7">
    <w:abstractNumId w:val="12"/>
  </w:num>
  <w:num w:numId="8">
    <w:abstractNumId w:val="11"/>
  </w:num>
  <w:num w:numId="9">
    <w:abstractNumId w:val="5"/>
  </w:num>
  <w:num w:numId="10">
    <w:abstractNumId w:val="9"/>
  </w:num>
  <w:num w:numId="11">
    <w:abstractNumId w:val="10"/>
  </w:num>
  <w:num w:numId="12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3317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EF3"/>
    <w:rsid w:val="000033C8"/>
    <w:rsid w:val="000044BB"/>
    <w:rsid w:val="00006526"/>
    <w:rsid w:val="00011C1D"/>
    <w:rsid w:val="00011EA0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951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7E59"/>
    <w:rsid w:val="00090D08"/>
    <w:rsid w:val="00090E13"/>
    <w:rsid w:val="0009156A"/>
    <w:rsid w:val="00091C1A"/>
    <w:rsid w:val="0009344F"/>
    <w:rsid w:val="0009506F"/>
    <w:rsid w:val="000A24F7"/>
    <w:rsid w:val="000A2D6F"/>
    <w:rsid w:val="000A37B0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9EB"/>
    <w:rsid w:val="00106C5A"/>
    <w:rsid w:val="00110840"/>
    <w:rsid w:val="00112DF5"/>
    <w:rsid w:val="001134A0"/>
    <w:rsid w:val="001172B2"/>
    <w:rsid w:val="00120CB3"/>
    <w:rsid w:val="001222A9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706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0AE3"/>
    <w:rsid w:val="0018100D"/>
    <w:rsid w:val="001823A4"/>
    <w:rsid w:val="00183A60"/>
    <w:rsid w:val="00185602"/>
    <w:rsid w:val="00187DF9"/>
    <w:rsid w:val="00190124"/>
    <w:rsid w:val="00190C8B"/>
    <w:rsid w:val="001912F7"/>
    <w:rsid w:val="00194B83"/>
    <w:rsid w:val="00197FAC"/>
    <w:rsid w:val="001A13BA"/>
    <w:rsid w:val="001A26A9"/>
    <w:rsid w:val="001A785F"/>
    <w:rsid w:val="001A7CD1"/>
    <w:rsid w:val="001B30C4"/>
    <w:rsid w:val="001B35FC"/>
    <w:rsid w:val="001B5935"/>
    <w:rsid w:val="001B7221"/>
    <w:rsid w:val="001C2321"/>
    <w:rsid w:val="001C2B34"/>
    <w:rsid w:val="001C49DC"/>
    <w:rsid w:val="001C5436"/>
    <w:rsid w:val="001D009C"/>
    <w:rsid w:val="001D1701"/>
    <w:rsid w:val="001D2879"/>
    <w:rsid w:val="001D2DD1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640B"/>
    <w:rsid w:val="001E6F09"/>
    <w:rsid w:val="001F08DE"/>
    <w:rsid w:val="001F09A4"/>
    <w:rsid w:val="001F117A"/>
    <w:rsid w:val="001F1C8F"/>
    <w:rsid w:val="001F2AE3"/>
    <w:rsid w:val="001F3348"/>
    <w:rsid w:val="001F3A21"/>
    <w:rsid w:val="001F431D"/>
    <w:rsid w:val="00200B9A"/>
    <w:rsid w:val="0020138A"/>
    <w:rsid w:val="00201AB5"/>
    <w:rsid w:val="00202188"/>
    <w:rsid w:val="002037CE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5A69"/>
    <w:rsid w:val="00217946"/>
    <w:rsid w:val="00217B6E"/>
    <w:rsid w:val="00217F39"/>
    <w:rsid w:val="00220821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8F2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7672"/>
    <w:rsid w:val="0026228F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6A5E"/>
    <w:rsid w:val="002B11CB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E7C60"/>
    <w:rsid w:val="002F3681"/>
    <w:rsid w:val="002F4926"/>
    <w:rsid w:val="003004C0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25"/>
    <w:rsid w:val="003154EB"/>
    <w:rsid w:val="00321DDE"/>
    <w:rsid w:val="00321DF2"/>
    <w:rsid w:val="00322301"/>
    <w:rsid w:val="00323E3B"/>
    <w:rsid w:val="003274E2"/>
    <w:rsid w:val="00331C55"/>
    <w:rsid w:val="00332DC0"/>
    <w:rsid w:val="0033372C"/>
    <w:rsid w:val="003402EE"/>
    <w:rsid w:val="00341A8A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6791"/>
    <w:rsid w:val="00387269"/>
    <w:rsid w:val="00390638"/>
    <w:rsid w:val="00390D61"/>
    <w:rsid w:val="003911EB"/>
    <w:rsid w:val="00392D0A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6009"/>
    <w:rsid w:val="003D6996"/>
    <w:rsid w:val="003D7954"/>
    <w:rsid w:val="003D7DE5"/>
    <w:rsid w:val="003E0A0E"/>
    <w:rsid w:val="003E1DC5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400986"/>
    <w:rsid w:val="00401642"/>
    <w:rsid w:val="00404015"/>
    <w:rsid w:val="0040417B"/>
    <w:rsid w:val="00404BAE"/>
    <w:rsid w:val="00407A7C"/>
    <w:rsid w:val="0041015D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2B1A"/>
    <w:rsid w:val="00483C93"/>
    <w:rsid w:val="0048424E"/>
    <w:rsid w:val="00484E8E"/>
    <w:rsid w:val="00485CBF"/>
    <w:rsid w:val="0048700B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97"/>
    <w:rsid w:val="004D4C07"/>
    <w:rsid w:val="004D77B1"/>
    <w:rsid w:val="004E1F41"/>
    <w:rsid w:val="004E2313"/>
    <w:rsid w:val="004E2612"/>
    <w:rsid w:val="004E4D61"/>
    <w:rsid w:val="004E56C5"/>
    <w:rsid w:val="004E5CC4"/>
    <w:rsid w:val="004E6022"/>
    <w:rsid w:val="004E75CD"/>
    <w:rsid w:val="004F0332"/>
    <w:rsid w:val="004F200F"/>
    <w:rsid w:val="004F2B23"/>
    <w:rsid w:val="004F458A"/>
    <w:rsid w:val="004F5EAE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3314"/>
    <w:rsid w:val="005350F7"/>
    <w:rsid w:val="00536084"/>
    <w:rsid w:val="00537705"/>
    <w:rsid w:val="00541AED"/>
    <w:rsid w:val="005426FA"/>
    <w:rsid w:val="00544FDA"/>
    <w:rsid w:val="00547D2B"/>
    <w:rsid w:val="0055132C"/>
    <w:rsid w:val="005524D2"/>
    <w:rsid w:val="00552B94"/>
    <w:rsid w:val="005535A8"/>
    <w:rsid w:val="00557A6D"/>
    <w:rsid w:val="005631A6"/>
    <w:rsid w:val="00563D32"/>
    <w:rsid w:val="005655D0"/>
    <w:rsid w:val="005705A8"/>
    <w:rsid w:val="005710E1"/>
    <w:rsid w:val="00571350"/>
    <w:rsid w:val="0057331E"/>
    <w:rsid w:val="005739FB"/>
    <w:rsid w:val="00575C21"/>
    <w:rsid w:val="005765DB"/>
    <w:rsid w:val="00576ED1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63B5"/>
    <w:rsid w:val="00596ECA"/>
    <w:rsid w:val="005A05C4"/>
    <w:rsid w:val="005A08C3"/>
    <w:rsid w:val="005A4DEF"/>
    <w:rsid w:val="005A6345"/>
    <w:rsid w:val="005B4420"/>
    <w:rsid w:val="005C19B4"/>
    <w:rsid w:val="005C2B64"/>
    <w:rsid w:val="005C2E45"/>
    <w:rsid w:val="005C2E80"/>
    <w:rsid w:val="005C3CD0"/>
    <w:rsid w:val="005C4029"/>
    <w:rsid w:val="005C61A2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2C46"/>
    <w:rsid w:val="00604077"/>
    <w:rsid w:val="006045F9"/>
    <w:rsid w:val="006047C4"/>
    <w:rsid w:val="006050CF"/>
    <w:rsid w:val="0061024C"/>
    <w:rsid w:val="006108CC"/>
    <w:rsid w:val="00610A61"/>
    <w:rsid w:val="00610CA0"/>
    <w:rsid w:val="0061265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4F80"/>
    <w:rsid w:val="00656CCC"/>
    <w:rsid w:val="006570E1"/>
    <w:rsid w:val="00657272"/>
    <w:rsid w:val="00660C89"/>
    <w:rsid w:val="0066105D"/>
    <w:rsid w:val="0066226E"/>
    <w:rsid w:val="006629A0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384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130B"/>
    <w:rsid w:val="00791F73"/>
    <w:rsid w:val="00794492"/>
    <w:rsid w:val="00794D4D"/>
    <w:rsid w:val="00795554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F0724"/>
    <w:rsid w:val="007F0B51"/>
    <w:rsid w:val="007F0D88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3085"/>
    <w:rsid w:val="008040D0"/>
    <w:rsid w:val="00804473"/>
    <w:rsid w:val="00804AF1"/>
    <w:rsid w:val="008060D2"/>
    <w:rsid w:val="00806C50"/>
    <w:rsid w:val="00807952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4721C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6963"/>
    <w:rsid w:val="008B7E42"/>
    <w:rsid w:val="008C05CD"/>
    <w:rsid w:val="008C2098"/>
    <w:rsid w:val="008C2DA9"/>
    <w:rsid w:val="008C36C7"/>
    <w:rsid w:val="008C4E92"/>
    <w:rsid w:val="008C6FFF"/>
    <w:rsid w:val="008C7811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1170"/>
    <w:rsid w:val="009051DE"/>
    <w:rsid w:val="00905D03"/>
    <w:rsid w:val="009067A7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5A32"/>
    <w:rsid w:val="009260B1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5E0E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6494"/>
    <w:rsid w:val="009811EF"/>
    <w:rsid w:val="0098158B"/>
    <w:rsid w:val="00982EC5"/>
    <w:rsid w:val="00984741"/>
    <w:rsid w:val="0098474B"/>
    <w:rsid w:val="00984E99"/>
    <w:rsid w:val="00984F0D"/>
    <w:rsid w:val="00990614"/>
    <w:rsid w:val="0099243D"/>
    <w:rsid w:val="0099581D"/>
    <w:rsid w:val="009969AA"/>
    <w:rsid w:val="009A1E25"/>
    <w:rsid w:val="009A62BF"/>
    <w:rsid w:val="009B209F"/>
    <w:rsid w:val="009B64EE"/>
    <w:rsid w:val="009B65BA"/>
    <w:rsid w:val="009B7368"/>
    <w:rsid w:val="009C1166"/>
    <w:rsid w:val="009C2EB3"/>
    <w:rsid w:val="009C390C"/>
    <w:rsid w:val="009C4546"/>
    <w:rsid w:val="009C4AF8"/>
    <w:rsid w:val="009C5C46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4999"/>
    <w:rsid w:val="00A35C24"/>
    <w:rsid w:val="00A369C2"/>
    <w:rsid w:val="00A37A9D"/>
    <w:rsid w:val="00A41693"/>
    <w:rsid w:val="00A417D3"/>
    <w:rsid w:val="00A423C6"/>
    <w:rsid w:val="00A44CE4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1DE5"/>
    <w:rsid w:val="00AA3581"/>
    <w:rsid w:val="00AA36A9"/>
    <w:rsid w:val="00AA3B90"/>
    <w:rsid w:val="00AA42A2"/>
    <w:rsid w:val="00AA5A3C"/>
    <w:rsid w:val="00AA7622"/>
    <w:rsid w:val="00AB58D8"/>
    <w:rsid w:val="00AB5B08"/>
    <w:rsid w:val="00AC3235"/>
    <w:rsid w:val="00AC616B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11C9B"/>
    <w:rsid w:val="00B15F14"/>
    <w:rsid w:val="00B20CCB"/>
    <w:rsid w:val="00B228A3"/>
    <w:rsid w:val="00B230F3"/>
    <w:rsid w:val="00B2446A"/>
    <w:rsid w:val="00B263B4"/>
    <w:rsid w:val="00B27D1C"/>
    <w:rsid w:val="00B300B4"/>
    <w:rsid w:val="00B31942"/>
    <w:rsid w:val="00B320FC"/>
    <w:rsid w:val="00B34290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300D"/>
    <w:rsid w:val="00BD3763"/>
    <w:rsid w:val="00BD3DA3"/>
    <w:rsid w:val="00BD460C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137D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E85"/>
    <w:rsid w:val="00C4457D"/>
    <w:rsid w:val="00C46B3F"/>
    <w:rsid w:val="00C47C40"/>
    <w:rsid w:val="00C47E07"/>
    <w:rsid w:val="00C50C6D"/>
    <w:rsid w:val="00C51BA6"/>
    <w:rsid w:val="00C568BF"/>
    <w:rsid w:val="00C61E78"/>
    <w:rsid w:val="00C625BF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00DD"/>
    <w:rsid w:val="00CB1E86"/>
    <w:rsid w:val="00CB3EB1"/>
    <w:rsid w:val="00CB5DC1"/>
    <w:rsid w:val="00CB7547"/>
    <w:rsid w:val="00CC2974"/>
    <w:rsid w:val="00CC2DFC"/>
    <w:rsid w:val="00CC3DB6"/>
    <w:rsid w:val="00CC422C"/>
    <w:rsid w:val="00CC61C8"/>
    <w:rsid w:val="00CC76D9"/>
    <w:rsid w:val="00CD2774"/>
    <w:rsid w:val="00CD43EB"/>
    <w:rsid w:val="00CE01C7"/>
    <w:rsid w:val="00CE03D1"/>
    <w:rsid w:val="00CE1AA2"/>
    <w:rsid w:val="00CE298D"/>
    <w:rsid w:val="00CE5CD9"/>
    <w:rsid w:val="00CE6CD4"/>
    <w:rsid w:val="00CE78B8"/>
    <w:rsid w:val="00CF019F"/>
    <w:rsid w:val="00CF135B"/>
    <w:rsid w:val="00CF1823"/>
    <w:rsid w:val="00CF1AE8"/>
    <w:rsid w:val="00CF3A61"/>
    <w:rsid w:val="00CF5C52"/>
    <w:rsid w:val="00CF5F2C"/>
    <w:rsid w:val="00CF7B5C"/>
    <w:rsid w:val="00D028ED"/>
    <w:rsid w:val="00D03DD7"/>
    <w:rsid w:val="00D0463B"/>
    <w:rsid w:val="00D05FB6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1C55"/>
    <w:rsid w:val="00D22B06"/>
    <w:rsid w:val="00D26085"/>
    <w:rsid w:val="00D27C0C"/>
    <w:rsid w:val="00D3088E"/>
    <w:rsid w:val="00D31F3F"/>
    <w:rsid w:val="00D32389"/>
    <w:rsid w:val="00D350A9"/>
    <w:rsid w:val="00D403AB"/>
    <w:rsid w:val="00D403F8"/>
    <w:rsid w:val="00D410EA"/>
    <w:rsid w:val="00D41B02"/>
    <w:rsid w:val="00D4341F"/>
    <w:rsid w:val="00D44B96"/>
    <w:rsid w:val="00D450A7"/>
    <w:rsid w:val="00D45782"/>
    <w:rsid w:val="00D4616A"/>
    <w:rsid w:val="00D47774"/>
    <w:rsid w:val="00D478DA"/>
    <w:rsid w:val="00D50529"/>
    <w:rsid w:val="00D527A6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7E3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655"/>
    <w:rsid w:val="00DD158D"/>
    <w:rsid w:val="00DD17F3"/>
    <w:rsid w:val="00DD3351"/>
    <w:rsid w:val="00DD3432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AD2"/>
    <w:rsid w:val="00E04E2E"/>
    <w:rsid w:val="00E06CC4"/>
    <w:rsid w:val="00E1176E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77A02"/>
    <w:rsid w:val="00E844A9"/>
    <w:rsid w:val="00E87C10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157A"/>
    <w:rsid w:val="00EA3F8E"/>
    <w:rsid w:val="00EA5B3D"/>
    <w:rsid w:val="00EA6AAC"/>
    <w:rsid w:val="00EB027D"/>
    <w:rsid w:val="00EB0E71"/>
    <w:rsid w:val="00EB3561"/>
    <w:rsid w:val="00EB3A74"/>
    <w:rsid w:val="00EB3B0B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13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28F8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7FC3"/>
    <w:rsid w:val="00F411A2"/>
    <w:rsid w:val="00F419F5"/>
    <w:rsid w:val="00F41B98"/>
    <w:rsid w:val="00F428B7"/>
    <w:rsid w:val="00F43562"/>
    <w:rsid w:val="00F43678"/>
    <w:rsid w:val="00F51E94"/>
    <w:rsid w:val="00F534C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C249A"/>
    <w:rsid w:val="00FC2874"/>
    <w:rsid w:val="00FC52DF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399F"/>
    <w:rsid w:val="00FE4131"/>
    <w:rsid w:val="00FE42F5"/>
    <w:rsid w:val="00FF0017"/>
    <w:rsid w:val="00FF0E44"/>
    <w:rsid w:val="00FF11F4"/>
    <w:rsid w:val="00FF1B4C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17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23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232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2321"/>
    <w:rPr>
      <w:vertAlign w:val="superscript"/>
    </w:rPr>
  </w:style>
  <w:style w:type="paragraph" w:customStyle="1" w:styleId="articlebodyblock">
    <w:name w:val="articlebodyblock"/>
    <w:basedOn w:val="Normalny"/>
    <w:rsid w:val="007F0B5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0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4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69D2DF-C580-4807-85E5-F62BFCB4B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2011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afrankowska</cp:lastModifiedBy>
  <cp:revision>24</cp:revision>
  <cp:lastPrinted>2024-01-09T09:49:00Z</cp:lastPrinted>
  <dcterms:created xsi:type="dcterms:W3CDTF">2024-01-03T10:43:00Z</dcterms:created>
  <dcterms:modified xsi:type="dcterms:W3CDTF">2024-01-16T06:53:00Z</dcterms:modified>
</cp:coreProperties>
</file>