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LXXXVII/1098/23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18 grudnia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uchylająca uchwałę nr LXXII/920/22 Rady Miejskiej w Bytomiu w sprawie określenia Regulaminu wprowadzającego zasady udzielania dotacji celowych w ramach Programu Priorytetowego „Ciepłe Mieszkanie” w Gminie Bytom w latach 2022-2026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400a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403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2001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Prawo ochrony środowiska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877,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 uchwałę nr LXXII/920/22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Regulaminu wprowadzającego zasady udzielania dotacji celowych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ramach Programu Priorytetowego „Ciepłe Mieszkanie”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Gminie Bytom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latach 2022-2026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28 grudnia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nr LXXII/920/22 Rady Miejskiej w Bytomiu z dnia 19 grudnia 2022 r. w sprawie określenia Regulaminu wprowadzającego zasady udzielania dotacji celowych w ramach Programu Priorytetowego „Ciepłe Mieszkanie” w Gminie Bytom w latach 2022-2026 została zaskarżona przez Regionalną Izbę Obrachunkową pismem z dnia 25 października 2023 roku. Zaskarżonej uchwale zarzucono naruszenie art. 403 ust. 5 ustawy z dnia 27 kwietnia 2001 roku Prawo Ochrony Środowiska (Dz. U. z 2022 r., poz. 483) w związku z art. 7 Konstytucji Rzeczpospolitej Polskiej (Dz. U. nr 78, poz. 483) poprzez niewłaściwe zastosowanie, w wyniku czego Rada Miejska w Bytomiu podjęła uchwałę normującą kwestie, które nie podlegają uregulowaniu w drodze aktu miejscowego. W związku z powyższym wniesiono o stwierdzenie nieważności uchwały nr LXXII/920/22 Rady Miejskiej w Bytomiu z dnia 19 grudnia 2022 r. w sprawie określenia Regulaminu wprowadzającego zasady udzielania dotacji celowych w ramach Programu Priorytetowego „Ciepłe Mieszkanie” w Gminie Bytom w latach 2022-2026, działając jednocześnie na podstawie art. 119 pkt 2 p.p.s.a. o rozpoznanie sprawy w trybie uproszczonym. Po przeanalizowaniu orzecznictwa dot. uchwał Regionalnej Izby Obrachunkowej w sprawie zaskarżenia powyższej uchwały, Kancelaria Radcy Prawnego Rafał Kolano uznała skargę za zasadną, jednocześnie wskazując, iż w takim przypadku koniecznym będzie uchylenie uchwały nr LXXII/920/22 Rady Miejskiej w Bytomiu z dnia 19 grudnia 2022 r. w sprawie określenia Regulaminu wprowadzającego zasady udzielania dotacji celowych w ramach Programu Priorytetowego „Ciepłe Mieszkanie” w Gminie Bytom w latach 2022-2026. Regulacje będące przedmiotem uchylanej uchwały mogą zostać wprowadzone poprzez zarządzenie Prezydenta Bytomia.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6D2F9201-489E-43EF-8675-A113D931F955.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6D2F9201-489E-43EF-8675-A113D931F955.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LXXXVII/1098/23 z dnia 18 grudnia 2023 r.</dc:title>
  <dc:subject>uchylająca uchwałę nr LXXII/920/22 Rady Miejskiej w^Bytomiu w^sprawie określenia Regulaminu wprowadzającego zasady udzielania dotacji celowych w^ramach Programu Priorytetowego „Ciepłe Mieszkanie” w^Gminie Bytom w^latach 2022-2026</dc:subject>
  <dc:creator>masocha</dc:creator>
  <cp:lastModifiedBy>masocha</cp:lastModifiedBy>
  <cp:revision>1</cp:revision>
  <dcterms:created xsi:type="dcterms:W3CDTF">2023-12-20T09:07:31Z</dcterms:created>
  <dcterms:modified xsi:type="dcterms:W3CDTF">2023-12-20T09:07:31Z</dcterms:modified>
  <cp:category>Akt prawny</cp:category>
</cp:coreProperties>
</file>