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66A" w:rsidRPr="00B745F0" w:rsidRDefault="009B25AC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Wyniki głosowania</w:t>
      </w:r>
    </w:p>
    <w:p w:rsidR="00B0166A" w:rsidRPr="00B745F0" w:rsidRDefault="009B25AC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 xml:space="preserve">sprawie pokrycia przez Miasto Bytom części straty netto Szpitala Specjalistycznego Nr 1 w Bytomiu, za 2021 r. (R-1101) do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6a.</w:t>
      </w:r>
    </w:p>
    <w:p w:rsidR="00B0166A" w:rsidRPr="00B745F0" w:rsidRDefault="009B25AC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23, PRZECIW: 0, WSTRZYMUJE SIĘ: 1,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(23)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 xml:space="preserve">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B0166A" w:rsidRPr="00B745F0" w:rsidRDefault="009B25AC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09:15</w:t>
      </w:r>
    </w:p>
    <w:p w:rsidR="00B0166A" w:rsidRPr="00B745F0" w:rsidRDefault="009B25AC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09:37:21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nr LXXII/911/22 Rady Miejskiej w Bytomiu w sprawie wieloletniej prognozy finansowej miasta Bytomia na lata 2023 – 2046 (R-1099) do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6b.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17, PRZECIW: 5, WSTRZYMUJE SIĘ: 2,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(17)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(5)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(2)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09:15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09:37:47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wprowadzenie do porządku obrad projektu uchwały zmieniającej uchwałę budżetową miasta Bytomia na 2023 rok (R-1100) do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6c.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16, PRZECIW: 5, WSTRZYMUJE SIĘ: 3,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(5)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(3)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09:16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09:38:04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 xml:space="preserve">sprawie stanowiska Rady Miejskiej dotyczącego skargi na działalność Dyrektora Miejskiego Zarządu Dróg i Mostów (R-1097) do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22a.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09:17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09:38:20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 xml:space="preserve">sprawie stanowiska Rady Miejskiej dotyczącego skargi na działalność Prezydenta Miasta Bytomia (R-1098) do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22b.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09:17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09:38:38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wykreślenie z porządku obrad projektu uchwały na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 xml:space="preserve">druku R-1073 ujętego w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22 - przyjęcie wniosku radnego Andrzeja Wężyka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16, PRZECIW: 8,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09:32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09:39:03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wykreślenie z porządku obrad projektu uchwały na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 xml:space="preserve">druku R-1087 ujętego w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15 - przyjęcie wniosku radnego Alfreda Pyrka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8, PRZECIW: 15, WSTRZYMUJE SIĘ: 1,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(15)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>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09:33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09:39:27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wykreślenie z porządku obrad projektu uchwały na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 xml:space="preserve">druku R-1082 ujętego w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7 - przyjęcie wniosku radnego Macieja Bartkowa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8, PRZECIW: 16,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09:33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09:39:47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Przyjęcie protokołu z LXXXV sesji Rady Miejskiej w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Bytomiu.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23, PRZECIW: 0, WSTRZYMUJE SIĘ: 1,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(23)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 xml:space="preserve">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09:34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09:40:09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przyjęcie wniosku forma</w:t>
      </w:r>
      <w:r w:rsidR="00E2123E">
        <w:rPr>
          <w:rFonts w:ascii="Arial" w:eastAsia="Times New Roman" w:hAnsi="Arial" w:cs="Arial"/>
          <w:sz w:val="24"/>
          <w:szCs w:val="24"/>
        </w:rPr>
        <w:t>l</w:t>
      </w:r>
      <w:r w:rsidRPr="00B745F0">
        <w:rPr>
          <w:rFonts w:ascii="Arial" w:eastAsia="Times New Roman" w:hAnsi="Arial" w:cs="Arial"/>
          <w:sz w:val="24"/>
          <w:szCs w:val="24"/>
        </w:rPr>
        <w:t xml:space="preserve">nego radnego Roberta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o ogłoszenie 10 min. przerwy w obradach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8, PRZECIW: 16,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10:43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09:40:31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przyjęcie wniosku forma</w:t>
      </w:r>
      <w:r w:rsidR="00E2123E">
        <w:rPr>
          <w:rFonts w:ascii="Arial" w:eastAsia="Times New Roman" w:hAnsi="Arial" w:cs="Arial"/>
          <w:sz w:val="24"/>
          <w:szCs w:val="24"/>
        </w:rPr>
        <w:t>l</w:t>
      </w:r>
      <w:r w:rsidRPr="00B745F0">
        <w:rPr>
          <w:rFonts w:ascii="Arial" w:eastAsia="Times New Roman" w:hAnsi="Arial" w:cs="Arial"/>
          <w:sz w:val="24"/>
          <w:szCs w:val="24"/>
        </w:rPr>
        <w:t>nego radnego Alfreda Pyrka o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ogłoszenie 10 min. przerwy w obradach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7, PRZECIW: 15, WSTRZYMUJE SIĘ: 1, BRAK GŁOSU: 1,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(7)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(15)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>Barbara Wadowska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BRAK GŁOSU (1)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10:48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09:40:56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pokrycia przez Miasto Bytom części straty netto Szpitala Specjalistycznego Nr 1 w Bytomiu, za 2021 r. (R-1101).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23, PRZECIW: 0, WSTRZYMUJE SIĘ: 0, BRAK GŁOSU: 1,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(23)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BRAK GŁOSU (1)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10:49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09:41:16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zmieniającej uchwałę nr LXXII/911/22 Rady Miejskiej w Bytomiu w sprawie wieloletniej prognozy finansowej miasta Bytomia na lata 2023 – 2046 (R-1099).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16, PRZECIW: 1, WSTRZYMUJE SIĘ: 7,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(1)</w:t>
      </w:r>
      <w:r w:rsidRPr="00B745F0">
        <w:rPr>
          <w:rFonts w:ascii="Arial" w:eastAsia="Times New Roman" w:hAnsi="Arial" w:cs="Arial"/>
        </w:rPr>
        <w:br/>
        <w:t xml:space="preserve">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(7)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10:59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09:41:35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przyjęcie wniosku forma</w:t>
      </w:r>
      <w:r w:rsidR="00E2123E">
        <w:rPr>
          <w:rFonts w:ascii="Arial" w:eastAsia="Times New Roman" w:hAnsi="Arial" w:cs="Arial"/>
          <w:sz w:val="24"/>
          <w:szCs w:val="24"/>
        </w:rPr>
        <w:t>l</w:t>
      </w:r>
      <w:r w:rsidRPr="00B745F0">
        <w:rPr>
          <w:rFonts w:ascii="Arial" w:eastAsia="Times New Roman" w:hAnsi="Arial" w:cs="Arial"/>
          <w:sz w:val="24"/>
          <w:szCs w:val="24"/>
        </w:rPr>
        <w:t xml:space="preserve">nego radnego Roberta </w:t>
      </w:r>
      <w:proofErr w:type="spellStart"/>
      <w:r w:rsidRPr="00B745F0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B745F0">
        <w:rPr>
          <w:rFonts w:ascii="Arial" w:eastAsia="Times New Roman" w:hAnsi="Arial" w:cs="Arial"/>
          <w:sz w:val="24"/>
          <w:szCs w:val="24"/>
        </w:rPr>
        <w:t xml:space="preserve"> o ogłoszenie 15 min. przerwy w obradach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8, PRZECIW: 14, WSTRZYMUJE SIĘ: 1, BRAK GŁOSU: 1,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(14)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>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BRAK GŁOSU (1)</w:t>
      </w:r>
      <w:r w:rsidRPr="00B745F0">
        <w:rPr>
          <w:rFonts w:ascii="Arial" w:eastAsia="Times New Roman" w:hAnsi="Arial" w:cs="Arial"/>
        </w:rPr>
        <w:br/>
        <w:t>Iwona Pakosz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11:40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09:41:56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przyjęcie wniosku forma</w:t>
      </w:r>
      <w:r w:rsidR="00E2123E">
        <w:rPr>
          <w:rFonts w:ascii="Arial" w:eastAsia="Times New Roman" w:hAnsi="Arial" w:cs="Arial"/>
          <w:sz w:val="24"/>
          <w:szCs w:val="24"/>
        </w:rPr>
        <w:t>l</w:t>
      </w:r>
      <w:r w:rsidRPr="00B745F0">
        <w:rPr>
          <w:rFonts w:ascii="Arial" w:eastAsia="Times New Roman" w:hAnsi="Arial" w:cs="Arial"/>
          <w:sz w:val="24"/>
          <w:szCs w:val="24"/>
        </w:rPr>
        <w:t>nego radnego Piotra Buli o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zakończenie dyskusji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16, PRZECIW: 8,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11:45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09:42:10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2023 rok (R-1100) wraz z autopoprawką.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17, PRZECIW: 0, WSTRZYMUJE SIĘ: 7,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(17)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Mariusz Janas,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(7)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11:45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09:42:24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wysokości stawek podatku od nieruchomości na terenie miasta Bytomia (R-1082).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15, PRZECIW: 8, WSTRZYMUJE SIĘ: 0, BRAK GŁOSU: 1,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(15)</w:t>
      </w:r>
      <w:r w:rsidRPr="00B745F0">
        <w:rPr>
          <w:rFonts w:ascii="Arial" w:eastAsia="Times New Roman" w:hAnsi="Arial" w:cs="Arial"/>
        </w:rPr>
        <w:br/>
        <w:t xml:space="preserve">Piotr Bula, Maciej Gajos,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BRAK GŁOSU (1)</w:t>
      </w:r>
      <w:r w:rsidRPr="00B745F0">
        <w:rPr>
          <w:rFonts w:ascii="Arial" w:eastAsia="Times New Roman" w:hAnsi="Arial" w:cs="Arial"/>
        </w:rPr>
        <w:br/>
        <w:t xml:space="preserve">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12:27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09:42:40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wysokości stawek podatku od środków transportowych na terenie miasta Bytomia (R-1083).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16, PRZECIW: 8,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(16)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12:34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09:42:59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zmieniającej uchwałę nr XLIII/575/09 Rady Miejskiej w Bytomiu w sprawie ustalenia regulaminu wynagradzania nauczycieli zatrudnionych w szkołach i placówkach prowadzonych przez Miasto Bytom (R-1093).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12:36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09:43:14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ustalenia wysokości opłaty za usunięcie pojazdu z drogi oraz jego parkowanie (R-1086).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21, PRZECIW: 0, WSTRZYMUJE SIĘ: 3,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(21)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Mariusz Janas, Andrzej Kędzierski,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(3)</w:t>
      </w:r>
      <w:r w:rsidRPr="00B745F0">
        <w:rPr>
          <w:rFonts w:ascii="Arial" w:eastAsia="Times New Roman" w:hAnsi="Arial" w:cs="Arial"/>
        </w:rPr>
        <w:br/>
        <w:t xml:space="preserve">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12:38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09:43:29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uchwalenia zmiany Studium uwarunkowań i kierunków zagospodarowania przestrzennego Gminy Bytom, przyjętego uchwałą nr XVI/204/11 Rady Miejskiej w Bytomiu z dnia 24</w:t>
      </w:r>
      <w:r w:rsidR="00B745F0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sierpnia 2011 r., z późniejszymi zmianami (R-1081).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18, PRZECIW: 1, WSTRZYMUJE SIĘ: 5,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(18)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(1)</w:t>
      </w:r>
      <w:r w:rsidRPr="00B745F0">
        <w:rPr>
          <w:rFonts w:ascii="Arial" w:eastAsia="Times New Roman" w:hAnsi="Arial" w:cs="Arial"/>
        </w:rPr>
        <w:br/>
        <w:t xml:space="preserve">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(5)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12:47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09:43:50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przyjęcia „Programu współpracy miasta Bytomia z organizacjami pozarządowymi na rok 2024”</w:t>
      </w:r>
      <w:r w:rsidR="00B745F0">
        <w:rPr>
          <w:rFonts w:ascii="Arial" w:eastAsia="Times New Roman" w:hAnsi="Arial" w:cs="Arial"/>
          <w:sz w:val="24"/>
          <w:szCs w:val="24"/>
        </w:rPr>
        <w:br/>
      </w:r>
      <w:r w:rsidRPr="00B745F0">
        <w:rPr>
          <w:rFonts w:ascii="Arial" w:eastAsia="Times New Roman" w:hAnsi="Arial" w:cs="Arial"/>
          <w:sz w:val="24"/>
          <w:szCs w:val="24"/>
        </w:rPr>
        <w:t>(R-1080) wraz z autopoprawką.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19, PRZECIW: 0, WSTRZYMUJE SIĘ: 5,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(19)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Mariusz Janas,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Teresa Polak,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(5)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Andrzej Kędzierski,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12:54</w:t>
      </w:r>
    </w:p>
    <w:p w:rsidR="00CE6383" w:rsidRPr="00B745F0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B745F0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09:44:16</w:t>
      </w:r>
      <w:r w:rsidRPr="00B745F0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wyrażenia zgody na</w:t>
      </w:r>
      <w:r w:rsidR="009B25AC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odstąpienie od obowiązku przetargowego trybu zawarcia umowy dzierżawy nieruchomości położonej w Bytomiu przy ulicy Musialika (R-1091).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22, PRZECIW: 0, WSTRZYMUJE SIĘ: 2,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(22)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(2)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12:57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09:44:31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wyrażenia zgody na</w:t>
      </w:r>
      <w:r w:rsidR="009B25AC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odstąpienie od obowiązku przetargowego trybu zawarcia umowy dzierżawy nieruchomości położonych w Bytomiu przy ulicy Leśnictwo (R-1092).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13:00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09:44:46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Przyjęcie wniosku formalnego radnego Alfreda Pyrka o</w:t>
      </w:r>
      <w:r w:rsidR="009B25AC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odesłanie projektu uchwały na druku R-1087 do projektodawcy.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9, PRZECIW: 14, WSTRZYMUJE SIĘ: 1,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(9)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>, Paweł Winiarski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(14)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>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13:36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09:45:03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przyjęcia Programu polityki zdrowotnej pod nazwą „Dofinansowanie do leczenia niepłodności metodą zapłodnienia pozaustrojowego dla mieszkańców miasta Bytomia na lata</w:t>
      </w:r>
      <w:r w:rsidR="009B25AC">
        <w:rPr>
          <w:rFonts w:ascii="Arial" w:eastAsia="Times New Roman" w:hAnsi="Arial" w:cs="Arial"/>
          <w:sz w:val="24"/>
          <w:szCs w:val="24"/>
        </w:rPr>
        <w:br/>
      </w:r>
      <w:r w:rsidRPr="00B745F0">
        <w:rPr>
          <w:rFonts w:ascii="Arial" w:eastAsia="Times New Roman" w:hAnsi="Arial" w:cs="Arial"/>
          <w:sz w:val="24"/>
          <w:szCs w:val="24"/>
        </w:rPr>
        <w:t>2023-2026” (R-1087).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15, PRZECIW: 8, WSTRZYMUJE SIĘ: 1,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(15)</w:t>
      </w:r>
      <w:r w:rsidRPr="00B745F0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PRZECIW (8)</w:t>
      </w:r>
      <w:r w:rsidRPr="00B745F0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(1)</w:t>
      </w:r>
      <w:r w:rsidRPr="00B745F0">
        <w:rPr>
          <w:rFonts w:ascii="Arial" w:eastAsia="Times New Roman" w:hAnsi="Arial" w:cs="Arial"/>
        </w:rPr>
        <w:br/>
        <w:t>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13:36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09:45:17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zmieniającej uchwałę nr LXXVI/976/22 Rady Miejskiej w Bytomiu w sprawie określenia zadań z zakresu rehabilitacji zawodowej i społecznej osób niepełnosprawnych oraz ustalenia wysokości środków Państwowego Funduszu Rehabilitacji Osób Niepełnosprawnych przeznaczonych na ich realizację w 2023 roku (R-1088).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13:39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09:45:33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zmieniającej uchwałę nr LXXIX/998/23 Rady Miejskiej w Bytomiu w sprawie określenia rozkładu godzin pracy aptek ogólnodostępnych działających na terenie Bytomia (R-1089).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13:42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09:46:14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przyjęcia „Programu osłonowego dla Bytomia w zakresie dożywiania" na lata 2024-2028 (R-1090).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13:46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09:47:00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podwyższenia kryterium dochodowego uprawniającego do przyznania zasiłku celowego na zakup posiłku lub żywności w ramach wieloletniego rządowego programu „Posiłek w</w:t>
      </w:r>
      <w:r w:rsidR="009B25AC">
        <w:rPr>
          <w:rFonts w:ascii="Arial" w:eastAsia="Times New Roman" w:hAnsi="Arial" w:cs="Arial"/>
          <w:sz w:val="24"/>
          <w:szCs w:val="24"/>
        </w:rPr>
        <w:t> </w:t>
      </w:r>
      <w:r w:rsidRPr="00B745F0">
        <w:rPr>
          <w:rFonts w:ascii="Arial" w:eastAsia="Times New Roman" w:hAnsi="Arial" w:cs="Arial"/>
          <w:sz w:val="24"/>
          <w:szCs w:val="24"/>
        </w:rPr>
        <w:t>szkole i w domu” na lata 2024-2028 (R-1094).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13:47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09:47:17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określenia zasad zwrotu wydatków za świadczenia udzielone w ramach wieloletniego rządowego programu „Posiłek w szkole i w domu” na lata 2024-2028 (R-1095).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13:48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09:47:35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ustalenia wysokości opłaty za pobyt w izbie wytrzeźwień, funkcjonującej w strukturze Centrum Przeciwdziałania Uzależnieniom w Bytomiu (R-1096).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24, PRZECIW: 0, WSTRZYMUJE SIĘ: 0,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(24)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14:02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09:48:08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stanowiska Rady Miejskiej dotyczącego skargi na działalność Dyre</w:t>
      </w:r>
      <w:r w:rsidR="009B25AC">
        <w:rPr>
          <w:rFonts w:ascii="Arial" w:eastAsia="Times New Roman" w:hAnsi="Arial" w:cs="Arial"/>
          <w:sz w:val="24"/>
          <w:szCs w:val="24"/>
        </w:rPr>
        <w:t>ktora Miejskiego Zarządu Dróg i </w:t>
      </w:r>
      <w:r w:rsidRPr="00B745F0">
        <w:rPr>
          <w:rFonts w:ascii="Arial" w:eastAsia="Times New Roman" w:hAnsi="Arial" w:cs="Arial"/>
          <w:sz w:val="24"/>
          <w:szCs w:val="24"/>
        </w:rPr>
        <w:t>Mostów (R-1097).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22, PRZECIW: 0, WSTRZYMUJE SIĘ: 2,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(22)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(2)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14:05</w:t>
      </w:r>
    </w:p>
    <w:p w:rsidR="00CE6383" w:rsidRPr="009B25AC" w:rsidRDefault="00CE6383" w:rsidP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09:48:24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p w:rsidR="00CE6383" w:rsidRPr="00B745F0" w:rsidRDefault="00CE6383">
      <w:pPr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br w:type="page"/>
      </w:r>
    </w:p>
    <w:p w:rsidR="00CE6383" w:rsidRPr="00B745F0" w:rsidRDefault="00CE6383" w:rsidP="00CE638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CE6383" w:rsidRPr="00B745F0" w:rsidRDefault="00CE6383" w:rsidP="00CE638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745F0">
        <w:rPr>
          <w:rFonts w:ascii="Arial" w:eastAsia="Times New Roman" w:hAnsi="Arial" w:cs="Arial"/>
          <w:sz w:val="24"/>
          <w:szCs w:val="24"/>
        </w:rPr>
        <w:t>Głosowano w sprawie: Podjęcie uchwały w sprawie stanowiska Rady Miejskiej dotyczącego skargi na działalność Prezydenta Miasta Bytomia (R-1098).</w:t>
      </w:r>
    </w:p>
    <w:p w:rsidR="00CE6383" w:rsidRPr="00B745F0" w:rsidRDefault="00CE6383" w:rsidP="00CE6383">
      <w:pPr>
        <w:spacing w:after="240"/>
        <w:rPr>
          <w:rFonts w:ascii="Arial" w:eastAsia="Times New Roman" w:hAnsi="Arial" w:cs="Arial"/>
        </w:rPr>
      </w:pPr>
      <w:r w:rsidRPr="00B745F0">
        <w:rPr>
          <w:rFonts w:ascii="Arial" w:eastAsia="Times New Roman" w:hAnsi="Arial" w:cs="Arial"/>
        </w:rPr>
        <w:t>ZA: 22, PRZECIW: 0, WSTRZYMUJE SIĘ: 2, BRAK GŁOSU: 0, NIEOBECNI: 1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  <w:u w:val="single"/>
        </w:rPr>
        <w:t>Wyniki imienne:</w:t>
      </w:r>
      <w:r w:rsidRPr="00B745F0">
        <w:rPr>
          <w:rFonts w:ascii="Arial" w:eastAsia="Times New Roman" w:hAnsi="Arial" w:cs="Arial"/>
        </w:rPr>
        <w:br/>
        <w:t>ZA (22)</w:t>
      </w:r>
      <w:r w:rsidRPr="00B745F0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B745F0">
        <w:rPr>
          <w:rFonts w:ascii="Arial" w:eastAsia="Times New Roman" w:hAnsi="Arial" w:cs="Arial"/>
        </w:rPr>
        <w:t>Gajowiak</w:t>
      </w:r>
      <w:proofErr w:type="spellEnd"/>
      <w:r w:rsidRPr="00B745F0">
        <w:rPr>
          <w:rFonts w:ascii="Arial" w:eastAsia="Times New Roman" w:hAnsi="Arial" w:cs="Arial"/>
        </w:rPr>
        <w:t xml:space="preserve">, Krzysztof Gawenda, Michał </w:t>
      </w:r>
      <w:proofErr w:type="spellStart"/>
      <w:r w:rsidRPr="00B745F0">
        <w:rPr>
          <w:rFonts w:ascii="Arial" w:eastAsia="Times New Roman" w:hAnsi="Arial" w:cs="Arial"/>
        </w:rPr>
        <w:t>Glatte</w:t>
      </w:r>
      <w:proofErr w:type="spellEnd"/>
      <w:r w:rsidRPr="00B745F0">
        <w:rPr>
          <w:rFonts w:ascii="Arial" w:eastAsia="Times New Roman" w:hAnsi="Arial" w:cs="Arial"/>
        </w:rPr>
        <w:t xml:space="preserve">, Mariusz Janas, Andrzej Kędzierski, Michał Napierała, Grzegorz Nowak, Iwona Pakosz, Piotr </w:t>
      </w:r>
      <w:proofErr w:type="spellStart"/>
      <w:r w:rsidRPr="00B745F0">
        <w:rPr>
          <w:rFonts w:ascii="Arial" w:eastAsia="Times New Roman" w:hAnsi="Arial" w:cs="Arial"/>
        </w:rPr>
        <w:t>Patoń</w:t>
      </w:r>
      <w:proofErr w:type="spellEnd"/>
      <w:r w:rsidRPr="00B745F0">
        <w:rPr>
          <w:rFonts w:ascii="Arial" w:eastAsia="Times New Roman" w:hAnsi="Arial" w:cs="Arial"/>
        </w:rPr>
        <w:t xml:space="preserve">, Teresa Polak, Alfred </w:t>
      </w:r>
      <w:proofErr w:type="spellStart"/>
      <w:r w:rsidRPr="00B745F0">
        <w:rPr>
          <w:rFonts w:ascii="Arial" w:eastAsia="Times New Roman" w:hAnsi="Arial" w:cs="Arial"/>
        </w:rPr>
        <w:t>Pyrk</w:t>
      </w:r>
      <w:proofErr w:type="spellEnd"/>
      <w:r w:rsidRPr="00B745F0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B745F0">
        <w:rPr>
          <w:rFonts w:ascii="Arial" w:eastAsia="Times New Roman" w:hAnsi="Arial" w:cs="Arial"/>
        </w:rPr>
        <w:t>Wac</w:t>
      </w:r>
      <w:proofErr w:type="spellEnd"/>
      <w:r w:rsidRPr="00B745F0">
        <w:rPr>
          <w:rFonts w:ascii="Arial" w:eastAsia="Times New Roman" w:hAnsi="Arial" w:cs="Arial"/>
        </w:rPr>
        <w:t>, Barbara Wadowska, Andrzej Wężyk, Marek Wilk, Paweł Winiarski, Maria Żyła</w:t>
      </w:r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WSTRZYMUJE SIĘ (2)</w:t>
      </w:r>
      <w:r w:rsidRPr="00B745F0">
        <w:rPr>
          <w:rFonts w:ascii="Arial" w:eastAsia="Times New Roman" w:hAnsi="Arial" w:cs="Arial"/>
        </w:rPr>
        <w:br/>
        <w:t xml:space="preserve">Tomasz </w:t>
      </w:r>
      <w:proofErr w:type="spellStart"/>
      <w:r w:rsidRPr="00B745F0">
        <w:rPr>
          <w:rFonts w:ascii="Arial" w:eastAsia="Times New Roman" w:hAnsi="Arial" w:cs="Arial"/>
        </w:rPr>
        <w:t>Kupijaj</w:t>
      </w:r>
      <w:proofErr w:type="spellEnd"/>
      <w:r w:rsidRPr="00B745F0">
        <w:rPr>
          <w:rFonts w:ascii="Arial" w:eastAsia="Times New Roman" w:hAnsi="Arial" w:cs="Arial"/>
        </w:rPr>
        <w:t xml:space="preserve">, Robert </w:t>
      </w:r>
      <w:proofErr w:type="spellStart"/>
      <w:r w:rsidRPr="00B745F0">
        <w:rPr>
          <w:rFonts w:ascii="Arial" w:eastAsia="Times New Roman" w:hAnsi="Arial" w:cs="Arial"/>
        </w:rPr>
        <w:t>Rabus</w:t>
      </w:r>
      <w:proofErr w:type="spellEnd"/>
      <w:r w:rsidRPr="00B745F0">
        <w:rPr>
          <w:rFonts w:ascii="Arial" w:eastAsia="Times New Roman" w:hAnsi="Arial" w:cs="Arial"/>
        </w:rPr>
        <w:br/>
      </w:r>
      <w:r w:rsidRPr="00B745F0">
        <w:rPr>
          <w:rFonts w:ascii="Arial" w:eastAsia="Times New Roman" w:hAnsi="Arial" w:cs="Arial"/>
        </w:rPr>
        <w:br/>
        <w:t>NIEOBECNI (1)</w:t>
      </w:r>
      <w:r w:rsidRPr="00B745F0">
        <w:rPr>
          <w:rFonts w:ascii="Arial" w:eastAsia="Times New Roman" w:hAnsi="Arial" w:cs="Arial"/>
        </w:rPr>
        <w:br/>
        <w:t>Michał Misiaszek</w:t>
      </w:r>
      <w:r w:rsidRPr="00B745F0">
        <w:rPr>
          <w:rFonts w:ascii="Arial" w:eastAsia="Times New Roman" w:hAnsi="Arial" w:cs="Arial"/>
        </w:rPr>
        <w:br/>
      </w:r>
    </w:p>
    <w:p w:rsidR="00CE6383" w:rsidRPr="00B745F0" w:rsidRDefault="00CE6383" w:rsidP="00CE6383">
      <w:pPr>
        <w:pStyle w:val="NormalnyWeb"/>
        <w:rPr>
          <w:rFonts w:ascii="Arial" w:hAnsi="Arial" w:cs="Arial"/>
        </w:rPr>
      </w:pPr>
      <w:r w:rsidRPr="00B745F0">
        <w:rPr>
          <w:rFonts w:ascii="Arial" w:hAnsi="Arial" w:cs="Arial"/>
        </w:rPr>
        <w:t>Głosowanie zakończono w dniu: 27 listopada 2023, o godz. 14:05</w:t>
      </w:r>
    </w:p>
    <w:p w:rsidR="00CE6383" w:rsidRPr="009B25AC" w:rsidRDefault="00CE6383">
      <w:pPr>
        <w:rPr>
          <w:rFonts w:ascii="Arial" w:eastAsia="Times New Roman" w:hAnsi="Arial" w:cs="Arial"/>
          <w:sz w:val="16"/>
          <w:szCs w:val="16"/>
        </w:rPr>
      </w:pPr>
      <w:r w:rsidRPr="009B25AC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2023-11-28 09:48:41</w:t>
      </w:r>
      <w:r w:rsidRPr="009B25AC">
        <w:rPr>
          <w:rFonts w:ascii="Arial" w:eastAsia="Times New Roman" w:hAnsi="Arial" w:cs="Arial"/>
          <w:sz w:val="16"/>
          <w:szCs w:val="16"/>
        </w:rPr>
        <w:t xml:space="preserve"> </w:t>
      </w:r>
    </w:p>
    <w:sectPr w:rsidR="00CE6383" w:rsidRPr="009B25AC" w:rsidSect="00B01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noPunctuationKerning/>
  <w:characterSpacingControl w:val="doNotCompress"/>
  <w:compat/>
  <w:rsids>
    <w:rsidRoot w:val="00A94670"/>
    <w:rsid w:val="009B25AC"/>
    <w:rsid w:val="00A94670"/>
    <w:rsid w:val="00B0166A"/>
    <w:rsid w:val="00B745F0"/>
    <w:rsid w:val="00CE6383"/>
    <w:rsid w:val="00D64A20"/>
    <w:rsid w:val="00E21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6A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B0166A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rsid w:val="00B0166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rsid w:val="00B0166A"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16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166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016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B0166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34</Pages>
  <Words>3877</Words>
  <Characters>24178</Characters>
  <Application>Microsoft Office Word</Application>
  <DocSecurity>0</DocSecurity>
  <Lines>201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głosowania</vt:lpstr>
    </vt:vector>
  </TitlesOfParts>
  <Company/>
  <LinksUpToDate>false</LinksUpToDate>
  <CharactersWithSpaces>28000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6</cp:revision>
  <dcterms:created xsi:type="dcterms:W3CDTF">2023-11-28T08:52:00Z</dcterms:created>
  <dcterms:modified xsi:type="dcterms:W3CDTF">2024-01-08T14:51:00Z</dcterms:modified>
</cp:coreProperties>
</file>