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A163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A14C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A14C1">
        <w:rPr>
          <w:rFonts w:ascii="Arial" w:hAnsi="Arial" w:cs="Arial"/>
        </w:rPr>
        <w:t>162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F1E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A14C1">
        <w:rPr>
          <w:rFonts w:ascii="Arial" w:hAnsi="Arial" w:cs="Arial"/>
        </w:rPr>
        <w:t>1582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1A14C1">
        <w:rPr>
          <w:rFonts w:ascii="Arial" w:hAnsi="Arial" w:cs="Arial"/>
        </w:rPr>
        <w:t>w sprawie wyznaczenia przejść dla pieszych w okolicach al. JP II i Siemianowickiej.</w:t>
      </w:r>
    </w:p>
    <w:p w:rsidR="00F77892" w:rsidRPr="00F77892" w:rsidRDefault="00F77892" w:rsidP="00BF1E6D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67483" w:rsidRDefault="00867483" w:rsidP="00867483">
      <w:pPr>
        <w:pStyle w:val="Tekstpodstawowy"/>
        <w:spacing w:line="360" w:lineRule="auto"/>
        <w:ind w:firstLine="708"/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że stosownie do wytycznych numer WRD-41-3 rekomendowanych przez Ministra Infrastruktury, sugerowane przejścia dla pieszych w miejscach o dużym natężeniu ruchu mogą mylnie sugerować poczucie biernego bezpieczeństwa pieszych, które są działaniami niepożądanymi i wbrew pozorom tworzyć niebezpieczne miejsca dla ruchu pieszego i samochodowego.</w:t>
      </w:r>
    </w:p>
    <w:p w:rsidR="00867483" w:rsidRDefault="00867483" w:rsidP="00867483">
      <w:pPr>
        <w:pStyle w:val="Tekstpodstawowy"/>
        <w:spacing w:line="360" w:lineRule="auto"/>
        <w:ind w:firstLine="708"/>
      </w:pPr>
      <w:r>
        <w:rPr>
          <w:rFonts w:ascii="Arial" w:hAnsi="Arial" w:cs="Arial"/>
        </w:rPr>
        <w:t xml:space="preserve">W związku z powyższym zarządzający drogą uważa, że zaproponowane rozwiązanie nie będzie zapewniało oczekiwanej poprawy bezpieczeństwa. 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Pr="00F56E4D" w:rsidRDefault="00F56E4D" w:rsidP="00BB3EE1">
      <w:pPr>
        <w:rPr>
          <w:rFonts w:ascii="Arial" w:hAnsi="Arial" w:cs="Arial"/>
          <w:sz w:val="22"/>
          <w:szCs w:val="22"/>
        </w:rPr>
      </w:pPr>
      <w:r w:rsidRPr="00F56E4D">
        <w:rPr>
          <w:rFonts w:ascii="TiepoloItcTEEBoo" w:hAnsi="TiepoloItcTEEBoo" w:cs="Arial"/>
          <w:sz w:val="22"/>
          <w:szCs w:val="22"/>
        </w:rPr>
        <w:t xml:space="preserve">                                                                          </w:t>
      </w:r>
      <w:r>
        <w:rPr>
          <w:rFonts w:ascii="TiepoloItcTEEBoo" w:hAnsi="TiepoloItcTEEBoo" w:cs="Arial"/>
          <w:sz w:val="22"/>
          <w:szCs w:val="22"/>
        </w:rPr>
        <w:t xml:space="preserve">            </w:t>
      </w:r>
      <w:r w:rsidRPr="00F56E4D">
        <w:rPr>
          <w:rFonts w:ascii="TiepoloItcTEEBoo" w:hAnsi="TiepoloItcTEEBoo" w:cs="Arial"/>
          <w:sz w:val="22"/>
          <w:szCs w:val="22"/>
        </w:rPr>
        <w:t xml:space="preserve"> </w:t>
      </w:r>
      <w:r w:rsidRPr="00F56E4D">
        <w:rPr>
          <w:rFonts w:ascii="Arial" w:hAnsi="Arial" w:cs="Arial"/>
          <w:sz w:val="22"/>
          <w:szCs w:val="22"/>
        </w:rPr>
        <w:t>Z poważaniem,</w:t>
      </w:r>
    </w:p>
    <w:p w:rsidR="004D6A08" w:rsidRPr="00F56E4D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51215E" w:rsidRDefault="004D6A0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60CB5">
        <w:rPr>
          <w:rFonts w:ascii="Arial" w:hAnsi="Arial" w:cs="Arial"/>
          <w:sz w:val="18"/>
          <w:szCs w:val="18"/>
        </w:rPr>
        <w:t>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="0051215E" w:rsidRPr="00F60CB5">
        <w:rPr>
          <w:rFonts w:ascii="Arial" w:hAnsi="Arial" w:cs="Arial"/>
          <w:sz w:val="18"/>
          <w:szCs w:val="18"/>
        </w:rPr>
        <w:t>AK a/a</w:t>
      </w:r>
    </w:p>
    <w:p w:rsidR="00852E69" w:rsidRDefault="00852E69" w:rsidP="0051215E">
      <w:pPr>
        <w:rPr>
          <w:rFonts w:ascii="Arial" w:hAnsi="Arial" w:cs="Arial"/>
          <w:sz w:val="18"/>
          <w:szCs w:val="18"/>
        </w:rPr>
      </w:pPr>
    </w:p>
    <w:p w:rsidR="00852E69" w:rsidRPr="00F60CB5" w:rsidRDefault="00852E69" w:rsidP="0051215E">
      <w:pPr>
        <w:rPr>
          <w:rFonts w:ascii="Arial" w:hAnsi="Arial" w:cs="Arial"/>
          <w:sz w:val="18"/>
          <w:szCs w:val="18"/>
        </w:rPr>
      </w:pP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852E69">
        <w:rPr>
          <w:rFonts w:ascii="Arial" w:hAnsi="Arial" w:cs="Arial"/>
          <w:sz w:val="16"/>
          <w:szCs w:val="16"/>
        </w:rPr>
        <w:t>K.Ulitzka</w:t>
      </w:r>
      <w:proofErr w:type="spellEnd"/>
    </w:p>
    <w:p w:rsidR="000D3080" w:rsidRPr="007B05F4" w:rsidRDefault="00852E69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2023-10-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52E69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52E69">
        <w:rPr>
          <w:rFonts w:ascii="Arial" w:hAnsi="Arial" w:cs="Arial"/>
          <w:b w:val="0"/>
          <w:bCs w:val="0"/>
          <w:sz w:val="16"/>
          <w:szCs w:val="16"/>
        </w:rPr>
        <w:t>/10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86F" w:rsidRDefault="0015386F" w:rsidP="0085517A">
      <w:r>
        <w:separator/>
      </w:r>
    </w:p>
  </w:endnote>
  <w:endnote w:type="continuationSeparator" w:id="0">
    <w:p w:rsidR="0015386F" w:rsidRDefault="001538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A163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86F" w:rsidRDefault="0015386F" w:rsidP="0085517A">
      <w:r>
        <w:separator/>
      </w:r>
    </w:p>
  </w:footnote>
  <w:footnote w:type="continuationSeparator" w:id="0">
    <w:p w:rsidR="0015386F" w:rsidRDefault="001538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1D0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4518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5386F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A14C1"/>
    <w:rsid w:val="001B30C4"/>
    <w:rsid w:val="001B35FC"/>
    <w:rsid w:val="001B5935"/>
    <w:rsid w:val="001B5DC0"/>
    <w:rsid w:val="001E6F09"/>
    <w:rsid w:val="001F117A"/>
    <w:rsid w:val="00202188"/>
    <w:rsid w:val="00202896"/>
    <w:rsid w:val="00211679"/>
    <w:rsid w:val="00226C94"/>
    <w:rsid w:val="00227EDE"/>
    <w:rsid w:val="00231A99"/>
    <w:rsid w:val="00267339"/>
    <w:rsid w:val="00297118"/>
    <w:rsid w:val="002979EB"/>
    <w:rsid w:val="002A431E"/>
    <w:rsid w:val="002A6690"/>
    <w:rsid w:val="002C2AAA"/>
    <w:rsid w:val="002C5A9C"/>
    <w:rsid w:val="002E22BD"/>
    <w:rsid w:val="0030176D"/>
    <w:rsid w:val="00310158"/>
    <w:rsid w:val="00310D3F"/>
    <w:rsid w:val="0031745B"/>
    <w:rsid w:val="00323E3B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37D9"/>
    <w:rsid w:val="004D6A08"/>
    <w:rsid w:val="004D77B1"/>
    <w:rsid w:val="004E1F41"/>
    <w:rsid w:val="004F0332"/>
    <w:rsid w:val="004F1D38"/>
    <w:rsid w:val="004F2BD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5BF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3C9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2E69"/>
    <w:rsid w:val="0085517A"/>
    <w:rsid w:val="008644AB"/>
    <w:rsid w:val="00867483"/>
    <w:rsid w:val="00880ABE"/>
    <w:rsid w:val="0088613D"/>
    <w:rsid w:val="00893399"/>
    <w:rsid w:val="008A61F8"/>
    <w:rsid w:val="008B3948"/>
    <w:rsid w:val="008C6691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5109"/>
    <w:rsid w:val="009A144B"/>
    <w:rsid w:val="009A50D0"/>
    <w:rsid w:val="009A54D1"/>
    <w:rsid w:val="009B64EE"/>
    <w:rsid w:val="009B69F2"/>
    <w:rsid w:val="009B7CF3"/>
    <w:rsid w:val="009C2EB3"/>
    <w:rsid w:val="009D1F8C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4963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02FE"/>
    <w:rsid w:val="00B97D72"/>
    <w:rsid w:val="00BB3EE1"/>
    <w:rsid w:val="00BB7297"/>
    <w:rsid w:val="00BC314B"/>
    <w:rsid w:val="00BD2CD2"/>
    <w:rsid w:val="00BD4BE4"/>
    <w:rsid w:val="00BD5F8F"/>
    <w:rsid w:val="00BE066A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96715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219C"/>
    <w:rsid w:val="00EF11F0"/>
    <w:rsid w:val="00EF324B"/>
    <w:rsid w:val="00F0793C"/>
    <w:rsid w:val="00F145B4"/>
    <w:rsid w:val="00F1495D"/>
    <w:rsid w:val="00F2327D"/>
    <w:rsid w:val="00F42CB5"/>
    <w:rsid w:val="00F55023"/>
    <w:rsid w:val="00F56E4D"/>
    <w:rsid w:val="00F57D8C"/>
    <w:rsid w:val="00F600C5"/>
    <w:rsid w:val="00F60CB5"/>
    <w:rsid w:val="00F61F8E"/>
    <w:rsid w:val="00F63964"/>
    <w:rsid w:val="00F6436D"/>
    <w:rsid w:val="00F67DA0"/>
    <w:rsid w:val="00F77892"/>
    <w:rsid w:val="00F91FB0"/>
    <w:rsid w:val="00F93D02"/>
    <w:rsid w:val="00F956FD"/>
    <w:rsid w:val="00FA1632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6C006-5324-46FE-BC89-89DEE24B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2023-08-09T05:52:00Z</cp:lastPrinted>
  <dcterms:created xsi:type="dcterms:W3CDTF">2023-10-23T09:19:00Z</dcterms:created>
  <dcterms:modified xsi:type="dcterms:W3CDTF">2023-10-23T09:19:00Z</dcterms:modified>
</cp:coreProperties>
</file>