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3A49E0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PR.KDR.0012.62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3A49E0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62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A49E0">
        <w:rPr>
          <w:rFonts w:ascii="Arial" w:hAnsi="Arial" w:cs="Arial"/>
          <w:szCs w:val="24"/>
        </w:rPr>
        <w:t>w Bytomiu</w:t>
      </w:r>
      <w:r w:rsidR="003A49E0">
        <w:rPr>
          <w:rFonts w:ascii="Arial" w:hAnsi="Arial" w:cs="Arial"/>
          <w:szCs w:val="24"/>
        </w:rPr>
        <w:br/>
        <w:t>w dniu 24 sierpnia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DC5DFA" w:rsidRPr="00DC5DFA" w:rsidRDefault="00DC5DFA" w:rsidP="00DC5DFA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E04AD2">
      <w:pPr>
        <w:spacing w:before="240"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3A49E0" w:rsidRPr="00693E8B" w:rsidRDefault="003A49E0" w:rsidP="00D65853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3A49E0" w:rsidRDefault="003A49E0" w:rsidP="00D65853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3A49E0" w:rsidRDefault="003A49E0" w:rsidP="008D7D0A">
      <w:pPr>
        <w:pStyle w:val="Akapitzlist"/>
        <w:numPr>
          <w:ilvl w:val="0"/>
          <w:numId w:val="1"/>
        </w:numPr>
        <w:spacing w:after="24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uchylającej uchwałę nr XVI/251/03 Rady Miejskiej w Bytomiu w sprawie nadania statutu Ośrodkowi </w:t>
      </w:r>
      <w:r w:rsidR="008D7D0A">
        <w:rPr>
          <w:rFonts w:ascii="Arial" w:hAnsi="Arial" w:cs="Arial"/>
        </w:rPr>
        <w:t>Sportu i Rekreacji z siedzibą w </w:t>
      </w:r>
      <w:r>
        <w:rPr>
          <w:rFonts w:ascii="Arial" w:hAnsi="Arial" w:cs="Arial"/>
        </w:rPr>
        <w:t>Bytomiu, przy ul. Parkowej</w:t>
      </w:r>
      <w:r w:rsidR="00D5654B">
        <w:rPr>
          <w:rFonts w:ascii="Arial" w:hAnsi="Arial" w:cs="Arial"/>
        </w:rPr>
        <w:t xml:space="preserve"> 1, na</w:t>
      </w:r>
      <w:r>
        <w:rPr>
          <w:rFonts w:ascii="Arial" w:hAnsi="Arial" w:cs="Arial"/>
        </w:rPr>
        <w:t xml:space="preserve"> druku R-1046.</w:t>
      </w:r>
    </w:p>
    <w:p w:rsidR="008D7D0A" w:rsidRDefault="008D7D0A" w:rsidP="008D7D0A">
      <w:pPr>
        <w:pStyle w:val="Akapitzlist"/>
        <w:spacing w:after="240"/>
        <w:ind w:left="714"/>
        <w:rPr>
          <w:rFonts w:ascii="Arial" w:hAnsi="Arial" w:cs="Arial"/>
        </w:rPr>
      </w:pPr>
    </w:p>
    <w:p w:rsidR="003A49E0" w:rsidRDefault="003A49E0" w:rsidP="008D7D0A">
      <w:pPr>
        <w:pStyle w:val="Akapitzlist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projektu uchwały w sprawie nad</w:t>
      </w:r>
      <w:r w:rsidR="008D7D0A">
        <w:rPr>
          <w:rFonts w:ascii="Arial" w:hAnsi="Arial" w:cs="Arial"/>
        </w:rPr>
        <w:t>ania statutu Ośrodkowi Sportu i </w:t>
      </w:r>
      <w:r>
        <w:rPr>
          <w:rFonts w:ascii="Arial" w:hAnsi="Arial" w:cs="Arial"/>
        </w:rPr>
        <w:t>Rekreacji na druku R-1051.</w:t>
      </w:r>
    </w:p>
    <w:p w:rsidR="008D7D0A" w:rsidRPr="00A912D2" w:rsidRDefault="008D7D0A" w:rsidP="008D7D0A">
      <w:pPr>
        <w:pStyle w:val="Akapitzlist"/>
        <w:ind w:left="714"/>
        <w:rPr>
          <w:rFonts w:ascii="Arial" w:hAnsi="Arial" w:cs="Arial"/>
        </w:rPr>
      </w:pPr>
    </w:p>
    <w:p w:rsidR="003A49E0" w:rsidRDefault="003A49E0" w:rsidP="003A49E0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Wybory wiceprzewodniczącego komisji.</w:t>
      </w:r>
    </w:p>
    <w:p w:rsidR="003A49E0" w:rsidRDefault="003A49E0" w:rsidP="003A49E0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Rozpatrzenie skargi na radnego Macieja Bartkowa.</w:t>
      </w:r>
    </w:p>
    <w:p w:rsidR="003A49E0" w:rsidRPr="00F932AA" w:rsidRDefault="003A49E0" w:rsidP="00297EA8">
      <w:pPr>
        <w:pStyle w:val="Akapitzlist"/>
        <w:numPr>
          <w:ilvl w:val="0"/>
          <w:numId w:val="1"/>
        </w:numPr>
        <w:spacing w:before="240" w:after="24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</w:t>
      </w:r>
    </w:p>
    <w:p w:rsidR="003A49E0" w:rsidRDefault="003A49E0" w:rsidP="00297EA8">
      <w:pPr>
        <w:pStyle w:val="Akapitzlist"/>
        <w:spacing w:before="240" w:after="240"/>
        <w:ind w:left="714"/>
        <w:rPr>
          <w:rFonts w:ascii="Arial" w:hAnsi="Arial" w:cs="Arial"/>
        </w:rPr>
      </w:pPr>
      <w:r>
        <w:rPr>
          <w:rFonts w:ascii="Arial" w:hAnsi="Arial" w:cs="Arial"/>
        </w:rPr>
        <w:t>- nr 61 z posiedzenia Komisji w dniu 27 lipca 2023.</w:t>
      </w:r>
    </w:p>
    <w:p w:rsidR="00297EA8" w:rsidRPr="00580A99" w:rsidRDefault="00297EA8" w:rsidP="00297EA8">
      <w:pPr>
        <w:pStyle w:val="Akapitzlist"/>
        <w:spacing w:before="240" w:after="240"/>
        <w:ind w:left="714"/>
        <w:rPr>
          <w:rFonts w:ascii="Arial" w:hAnsi="Arial" w:cs="Arial"/>
        </w:rPr>
      </w:pPr>
    </w:p>
    <w:p w:rsidR="003A49E0" w:rsidRDefault="003A49E0" w:rsidP="00D65853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 w:rsidR="0082466E">
        <w:rPr>
          <w:rFonts w:ascii="Arial" w:hAnsi="Arial" w:cs="Arial"/>
        </w:rPr>
        <w:t>:</w:t>
      </w:r>
    </w:p>
    <w:p w:rsidR="003A49E0" w:rsidRDefault="003A49E0" w:rsidP="008D7D0A">
      <w:pPr>
        <w:pStyle w:val="Akapitzlist"/>
        <w:ind w:left="714"/>
        <w:rPr>
          <w:rFonts w:ascii="Arial" w:hAnsi="Arial" w:cs="Arial"/>
        </w:rPr>
      </w:pPr>
      <w:r>
        <w:rPr>
          <w:rFonts w:ascii="Arial" w:hAnsi="Arial" w:cs="Arial"/>
        </w:rPr>
        <w:t>- wytypowanie przedstawiciela komisji do prac nad „Programem współpracy miasta Bytomia z organizacjami pozarządowymi na rok 2024”.</w:t>
      </w:r>
    </w:p>
    <w:p w:rsidR="008D7D0A" w:rsidRDefault="008D7D0A" w:rsidP="008D7D0A">
      <w:pPr>
        <w:pStyle w:val="Akapitzlist"/>
        <w:ind w:left="714"/>
        <w:rPr>
          <w:rFonts w:ascii="Arial" w:hAnsi="Arial" w:cs="Arial"/>
        </w:rPr>
      </w:pPr>
    </w:p>
    <w:p w:rsidR="003A49E0" w:rsidRDefault="003A49E0" w:rsidP="00D65853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3A49E0" w:rsidRPr="00693E8B" w:rsidRDefault="00D5654B" w:rsidP="00D65853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A49E0" w:rsidRPr="00693E8B">
        <w:rPr>
          <w:rFonts w:ascii="Arial" w:hAnsi="Arial" w:cs="Arial"/>
        </w:rPr>
        <w:t xml:space="preserve">Zamknięcie posiedzenia. </w:t>
      </w:r>
    </w:p>
    <w:p w:rsidR="00F96056" w:rsidRPr="003A49E0" w:rsidRDefault="007F4127" w:rsidP="003A49E0">
      <w:pPr>
        <w:spacing w:line="276" w:lineRule="auto"/>
        <w:rPr>
          <w:rFonts w:ascii="Arial" w:hAnsi="Arial" w:cs="Arial"/>
        </w:rPr>
      </w:pPr>
      <w:r w:rsidRPr="003A49E0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3A49E0">
        <w:rPr>
          <w:rFonts w:ascii="Arial" w:hAnsi="Arial" w:cs="Arial"/>
          <w:b/>
          <w:bCs/>
          <w:u w:val="single"/>
        </w:rPr>
        <w:t>d</w:t>
      </w:r>
      <w:r w:rsidRPr="003A49E0">
        <w:rPr>
          <w:rFonts w:ascii="Arial" w:hAnsi="Arial" w:cs="Arial"/>
          <w:b/>
          <w:bCs/>
          <w:u w:val="single"/>
        </w:rPr>
        <w:t>.</w:t>
      </w:r>
      <w:r w:rsidR="00F96056" w:rsidRPr="003A49E0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3A49E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37FC3">
        <w:rPr>
          <w:rFonts w:ascii="Arial" w:hAnsi="Arial" w:cs="Arial"/>
        </w:rPr>
        <w:t xml:space="preserve"> 14:0</w:t>
      </w:r>
      <w:r w:rsidR="00443F8B">
        <w:rPr>
          <w:rFonts w:ascii="Arial" w:hAnsi="Arial" w:cs="Arial"/>
        </w:rPr>
        <w:t>0</w:t>
      </w:r>
      <w:r w:rsidR="005F5E8F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F5E8F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Z powodu spóźnienia na posiedzenie przedstawi</w:t>
      </w:r>
      <w:r w:rsidR="00497CE5">
        <w:rPr>
          <w:rFonts w:ascii="Arial" w:hAnsi="Arial" w:cs="Arial"/>
        </w:rPr>
        <w:t xml:space="preserve">cieli Wydziału Kultury i Sportu, </w:t>
      </w:r>
      <w:r w:rsidR="0084721C">
        <w:rPr>
          <w:rFonts w:ascii="Arial" w:hAnsi="Arial" w:cs="Arial"/>
        </w:rPr>
        <w:t>zaproponował przesunięcie opiniowania projektów uch</w:t>
      </w:r>
      <w:r w:rsidR="00D5654B">
        <w:rPr>
          <w:rFonts w:ascii="Arial" w:hAnsi="Arial" w:cs="Arial"/>
        </w:rPr>
        <w:t>wał z punktów 3 i 4 na 5 i 6, a </w:t>
      </w:r>
      <w:r w:rsidR="0084721C">
        <w:rPr>
          <w:rFonts w:ascii="Arial" w:hAnsi="Arial" w:cs="Arial"/>
        </w:rPr>
        <w:t>omówienie punktów 5 i 6 w miejsce punktów 2 i 3.</w:t>
      </w:r>
    </w:p>
    <w:p w:rsidR="00990614" w:rsidRDefault="00990614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</w:t>
      </w:r>
      <w:r w:rsidR="0084721C">
        <w:rPr>
          <w:rFonts w:ascii="Arial" w:hAnsi="Arial" w:cs="Arial"/>
        </w:rPr>
        <w:t>w głosowani: 5 głosów za, o głosów przeciw, 0 głosów wstrzymujących się zaakceptowali propozycję</w:t>
      </w:r>
      <w:r>
        <w:rPr>
          <w:rFonts w:ascii="Arial" w:hAnsi="Arial" w:cs="Arial"/>
        </w:rPr>
        <w:t>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84721C" w:rsidRDefault="0084721C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przypomniał, że na ostatnim posiedzeniu komisji</w:t>
      </w:r>
      <w:r w:rsidR="002B646B">
        <w:rPr>
          <w:rFonts w:ascii="Arial" w:hAnsi="Arial" w:cs="Arial"/>
        </w:rPr>
        <w:t xml:space="preserve"> radny Michał Staniszewski złożył rezygnację z zajmowanej funkcji wiceprzewo</w:t>
      </w:r>
      <w:r w:rsidR="00497CE5">
        <w:rPr>
          <w:rFonts w:ascii="Arial" w:hAnsi="Arial" w:cs="Arial"/>
        </w:rPr>
        <w:t>dniczącego komisji. W związku z </w:t>
      </w:r>
      <w:r w:rsidR="002B646B">
        <w:rPr>
          <w:rFonts w:ascii="Arial" w:hAnsi="Arial" w:cs="Arial"/>
        </w:rPr>
        <w:t>powyższym na stanowisku tym pojawił się wakat.</w:t>
      </w:r>
    </w:p>
    <w:p w:rsidR="002B646B" w:rsidRDefault="002B646B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</w:t>
      </w:r>
      <w:r w:rsidR="00497CE5">
        <w:rPr>
          <w:rFonts w:ascii="Arial" w:hAnsi="Arial" w:cs="Arial"/>
        </w:rPr>
        <w:t xml:space="preserve"> na funkcję wiceprzewodniczącej komisji</w:t>
      </w:r>
      <w:r>
        <w:rPr>
          <w:rFonts w:ascii="Arial" w:hAnsi="Arial" w:cs="Arial"/>
        </w:rPr>
        <w:t xml:space="preserve"> </w:t>
      </w:r>
      <w:r w:rsidR="00497CE5">
        <w:rPr>
          <w:rFonts w:ascii="Arial" w:hAnsi="Arial" w:cs="Arial"/>
        </w:rPr>
        <w:t xml:space="preserve">zaproponował </w:t>
      </w:r>
      <w:r>
        <w:rPr>
          <w:rFonts w:ascii="Arial" w:hAnsi="Arial" w:cs="Arial"/>
        </w:rPr>
        <w:t>kand</w:t>
      </w:r>
      <w:r w:rsidR="00497CE5">
        <w:rPr>
          <w:rFonts w:ascii="Arial" w:hAnsi="Arial" w:cs="Arial"/>
        </w:rPr>
        <w:t>ydaturę pani Barbary Wadowskiej</w:t>
      </w:r>
      <w:r>
        <w:rPr>
          <w:rFonts w:ascii="Arial" w:hAnsi="Arial" w:cs="Arial"/>
        </w:rPr>
        <w:t xml:space="preserve"> stwierdzając, że radna jest osobą aktywną społecznie i z pewnością doskonale poradzi sobie na tym stanowisku.</w:t>
      </w:r>
    </w:p>
    <w:p w:rsidR="002B646B" w:rsidRDefault="002B646B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Barbara Wadowska podziękowała za okazane zaufanie i wyraziła zgodę na kandydowanie.</w:t>
      </w:r>
    </w:p>
    <w:p w:rsidR="002B646B" w:rsidRDefault="002B646B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w głosowaniu: 4 głosy za, 0 głosów przeciw, 1 głos wstrzymujący się pozytywnie zaopiniowali kandydaturę radnej Barbary Wadowskiej na stanowisko </w:t>
      </w:r>
      <w:r w:rsidR="00D5654B">
        <w:rPr>
          <w:rFonts w:ascii="Arial" w:hAnsi="Arial" w:cs="Arial"/>
        </w:rPr>
        <w:t>wiceprzewodniczącej komisji</w:t>
      </w:r>
      <w:r>
        <w:rPr>
          <w:rFonts w:ascii="Arial" w:hAnsi="Arial" w:cs="Arial"/>
        </w:rPr>
        <w:t>.</w:t>
      </w:r>
    </w:p>
    <w:p w:rsidR="007F5327" w:rsidRDefault="007F5327" w:rsidP="002B646B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Wniosek do Przewodniczącego R</w:t>
      </w:r>
      <w:r w:rsidR="00497CE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dy Miejskiej z rekomendacją radnej Barbary Wadowskiej na stanowisko wiceprzewodniczącej komisji został dołączony do dokumentacji sprawy </w:t>
      </w:r>
      <w:r w:rsidRPr="007F5327">
        <w:rPr>
          <w:rFonts w:ascii="Arial" w:hAnsi="Arial" w:cs="Arial"/>
          <w:b/>
        </w:rPr>
        <w:t>PR.KDR.0014.70.2023.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7F5327" w:rsidRDefault="00200B9A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do komisji wpłynęło pismo od mieszkańca, zbulwersowanego wypowiedziami radnego Macieja Bartkowa, który zdaniem autora listu: „Na Facebuku pod postem portalu bytomski.pl w haniebny sposób zaatakował on śląskich mieszkańców Bytomia, tworząc obrzydliwą narrację, jakoby wszyscy chcieliby palić synagogi”</w:t>
      </w:r>
      <w:r w:rsidR="00DD158D">
        <w:rPr>
          <w:rFonts w:ascii="Arial" w:hAnsi="Arial" w:cs="Arial"/>
        </w:rPr>
        <w:t>.</w:t>
      </w:r>
      <w:r w:rsidR="00D55131">
        <w:rPr>
          <w:rFonts w:ascii="Arial" w:hAnsi="Arial" w:cs="Arial"/>
        </w:rPr>
        <w:t xml:space="preserve"> Niestety komisja nie ma możliwości oceniana zachowań i wypowiedzi radnych, wobec powyższego do mieszkańca zostan</w:t>
      </w:r>
      <w:r w:rsidR="00A423C6">
        <w:rPr>
          <w:rFonts w:ascii="Arial" w:hAnsi="Arial" w:cs="Arial"/>
        </w:rPr>
        <w:t>ie wysłane pismo z tą informacją</w:t>
      </w:r>
      <w:r w:rsidR="00D55131">
        <w:rPr>
          <w:rFonts w:ascii="Arial" w:hAnsi="Arial" w:cs="Arial"/>
        </w:rPr>
        <w:t xml:space="preserve">. </w:t>
      </w:r>
    </w:p>
    <w:p w:rsidR="00D55131" w:rsidRDefault="00D55131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komisji zapoznał radnych z propozycją odpowiedzi na pismo mieszkańca.</w:t>
      </w:r>
    </w:p>
    <w:p w:rsidR="00D55131" w:rsidRDefault="00D55131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</w:t>
      </w:r>
      <w:r w:rsidR="00B02580">
        <w:rPr>
          <w:rFonts w:ascii="Arial" w:hAnsi="Arial" w:cs="Arial"/>
        </w:rPr>
        <w:t xml:space="preserve"> stwierdził</w:t>
      </w:r>
      <w:r>
        <w:rPr>
          <w:rFonts w:ascii="Arial" w:hAnsi="Arial" w:cs="Arial"/>
        </w:rPr>
        <w:t xml:space="preserve">, że wypowiedzi radnego, jak i również skarżącego się mieszkańca są </w:t>
      </w:r>
      <w:r w:rsidR="009C4AF8">
        <w:rPr>
          <w:rFonts w:ascii="Arial" w:hAnsi="Arial" w:cs="Arial"/>
        </w:rPr>
        <w:t xml:space="preserve">niedopuszczalne. Na mieszkańców Bytomia składa się „zlepek” ludzi, którzy po wojnie przybyli do miasta z różnych miejsc oraz </w:t>
      </w:r>
      <w:r w:rsidR="00D5654B">
        <w:rPr>
          <w:rFonts w:ascii="Arial" w:hAnsi="Arial" w:cs="Arial"/>
        </w:rPr>
        <w:t>tych, którzy</w:t>
      </w:r>
      <w:r w:rsidR="009C4AF8">
        <w:rPr>
          <w:rFonts w:ascii="Arial" w:hAnsi="Arial" w:cs="Arial"/>
        </w:rPr>
        <w:t xml:space="preserve"> są ludnością rdzenną. Wśród mieszkańców nie powinno być an</w:t>
      </w:r>
      <w:r w:rsidR="00B02580">
        <w:rPr>
          <w:rFonts w:ascii="Arial" w:hAnsi="Arial" w:cs="Arial"/>
        </w:rPr>
        <w:t>tagonizmów na tle pochodzenia a </w:t>
      </w:r>
      <w:r w:rsidR="009C4AF8">
        <w:rPr>
          <w:rFonts w:ascii="Arial" w:hAnsi="Arial" w:cs="Arial"/>
        </w:rPr>
        <w:t xml:space="preserve">przytoczona dyskusja </w:t>
      </w:r>
      <w:r w:rsidR="00B02580">
        <w:rPr>
          <w:rFonts w:ascii="Arial" w:hAnsi="Arial" w:cs="Arial"/>
        </w:rPr>
        <w:t xml:space="preserve">w mediach społecznościowych </w:t>
      </w:r>
      <w:r w:rsidR="009C4AF8">
        <w:rPr>
          <w:rFonts w:ascii="Arial" w:hAnsi="Arial" w:cs="Arial"/>
        </w:rPr>
        <w:t>nie powinna mieć miejsca.</w:t>
      </w:r>
    </w:p>
    <w:p w:rsidR="009C4AF8" w:rsidRDefault="009C4AF8" w:rsidP="009C4AF8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Pismo </w:t>
      </w:r>
      <w:r w:rsidR="00B02580">
        <w:rPr>
          <w:rFonts w:ascii="Arial" w:hAnsi="Arial" w:cs="Arial"/>
        </w:rPr>
        <w:t>od</w:t>
      </w:r>
      <w:r>
        <w:rPr>
          <w:rFonts w:ascii="Arial" w:hAnsi="Arial" w:cs="Arial"/>
        </w:rPr>
        <w:t xml:space="preserve"> mieszkańca</w:t>
      </w:r>
      <w:r w:rsidR="00B02580">
        <w:rPr>
          <w:rFonts w:ascii="Arial" w:hAnsi="Arial" w:cs="Arial"/>
        </w:rPr>
        <w:t>, oraz odpowiedź komisji zostały dołączone do dokumentacji</w:t>
      </w:r>
      <w:r>
        <w:rPr>
          <w:rFonts w:ascii="Arial" w:hAnsi="Arial" w:cs="Arial"/>
        </w:rPr>
        <w:t xml:space="preserve"> sprawy </w:t>
      </w:r>
      <w:r w:rsidRPr="007F5327">
        <w:rPr>
          <w:rFonts w:ascii="Arial" w:hAnsi="Arial" w:cs="Arial"/>
          <w:b/>
        </w:rPr>
        <w:t>PR.KDR.0014.7</w:t>
      </w:r>
      <w:r>
        <w:rPr>
          <w:rFonts w:ascii="Arial" w:hAnsi="Arial" w:cs="Arial"/>
          <w:b/>
        </w:rPr>
        <w:t>1</w:t>
      </w:r>
      <w:r w:rsidRPr="007F5327">
        <w:rPr>
          <w:rFonts w:ascii="Arial" w:hAnsi="Arial" w:cs="Arial"/>
          <w:b/>
        </w:rPr>
        <w:t>.2023.</w:t>
      </w:r>
    </w:p>
    <w:p w:rsidR="004E75CD" w:rsidRDefault="004E75CD" w:rsidP="004E75CD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F11849">
        <w:rPr>
          <w:rFonts w:ascii="Arial" w:hAnsi="Arial" w:cs="Arial"/>
          <w:b/>
          <w:bCs/>
          <w:iCs/>
          <w:u w:val="single"/>
        </w:rPr>
        <w:t xml:space="preserve"> 5 i 6</w:t>
      </w:r>
    </w:p>
    <w:p w:rsidR="00A423C6" w:rsidRDefault="00A423C6" w:rsidP="002358F2">
      <w:pPr>
        <w:spacing w:line="276" w:lineRule="auto"/>
        <w:rPr>
          <w:rFonts w:ascii="Arial" w:hAnsi="Arial" w:cs="Arial"/>
          <w:bCs/>
          <w:iCs/>
        </w:rPr>
      </w:pPr>
      <w:r w:rsidRPr="00A423C6">
        <w:rPr>
          <w:rFonts w:ascii="Arial" w:hAnsi="Arial" w:cs="Arial"/>
          <w:bCs/>
          <w:iCs/>
        </w:rPr>
        <w:t xml:space="preserve">Pan </w:t>
      </w:r>
      <w:r>
        <w:rPr>
          <w:rFonts w:ascii="Arial" w:hAnsi="Arial" w:cs="Arial"/>
          <w:bCs/>
          <w:iCs/>
        </w:rPr>
        <w:t>Piotr Kowalski zastępca naczelnika Wydziału Kultury i Sportu zaproponował</w:t>
      </w:r>
      <w:r w:rsidR="00B02580">
        <w:rPr>
          <w:rFonts w:ascii="Arial" w:hAnsi="Arial" w:cs="Arial"/>
          <w:bCs/>
          <w:iCs/>
        </w:rPr>
        <w:t>,</w:t>
      </w:r>
      <w:r>
        <w:rPr>
          <w:rFonts w:ascii="Arial" w:hAnsi="Arial" w:cs="Arial"/>
          <w:bCs/>
          <w:iCs/>
        </w:rPr>
        <w:t xml:space="preserve"> aby uchwały na drukach R-1046 i R-1051</w:t>
      </w:r>
      <w:r w:rsidR="00B02580" w:rsidRPr="00B02580">
        <w:rPr>
          <w:rFonts w:ascii="Arial" w:hAnsi="Arial" w:cs="Arial"/>
          <w:bCs/>
          <w:iCs/>
        </w:rPr>
        <w:t xml:space="preserve"> </w:t>
      </w:r>
      <w:r w:rsidR="00B02580">
        <w:rPr>
          <w:rFonts w:ascii="Arial" w:hAnsi="Arial" w:cs="Arial"/>
          <w:bCs/>
          <w:iCs/>
        </w:rPr>
        <w:t xml:space="preserve">omówić </w:t>
      </w:r>
      <w:r w:rsidR="00D5654B">
        <w:rPr>
          <w:rFonts w:ascii="Arial" w:hAnsi="Arial" w:cs="Arial"/>
          <w:bCs/>
          <w:iCs/>
        </w:rPr>
        <w:t xml:space="preserve">razem, </w:t>
      </w:r>
      <w:r w:rsidR="00B02580">
        <w:rPr>
          <w:rFonts w:ascii="Arial" w:hAnsi="Arial" w:cs="Arial"/>
          <w:bCs/>
          <w:iCs/>
        </w:rPr>
        <w:t>ponieważ są</w:t>
      </w:r>
      <w:r>
        <w:rPr>
          <w:rFonts w:ascii="Arial" w:hAnsi="Arial" w:cs="Arial"/>
          <w:bCs/>
          <w:iCs/>
        </w:rPr>
        <w:t xml:space="preserve"> one ściśle ze sobą powiązane. Oba projekty uchwał są konsekwencją rozstr</w:t>
      </w:r>
      <w:r w:rsidR="00B02580">
        <w:rPr>
          <w:rFonts w:ascii="Arial" w:hAnsi="Arial" w:cs="Arial"/>
          <w:bCs/>
          <w:iCs/>
        </w:rPr>
        <w:t>zygnięcia nadzorczego Wojewody Ś</w:t>
      </w:r>
      <w:r>
        <w:rPr>
          <w:rFonts w:ascii="Arial" w:hAnsi="Arial" w:cs="Arial"/>
          <w:bCs/>
          <w:iCs/>
        </w:rPr>
        <w:t>ląskiego. Służby prawne wojewody zakwestionowały część zap</w:t>
      </w:r>
      <w:r w:rsidR="00D5654B">
        <w:rPr>
          <w:rFonts w:ascii="Arial" w:hAnsi="Arial" w:cs="Arial"/>
          <w:bCs/>
          <w:iCs/>
        </w:rPr>
        <w:t>isów a </w:t>
      </w:r>
      <w:r w:rsidR="00B02580">
        <w:rPr>
          <w:rFonts w:ascii="Arial" w:hAnsi="Arial" w:cs="Arial"/>
          <w:bCs/>
          <w:iCs/>
        </w:rPr>
        <w:t>podstawowym zarzutem było stwierdzenie powtarzalności</w:t>
      </w:r>
      <w:r>
        <w:rPr>
          <w:rFonts w:ascii="Arial" w:hAnsi="Arial" w:cs="Arial"/>
          <w:bCs/>
          <w:iCs/>
        </w:rPr>
        <w:t xml:space="preserve"> </w:t>
      </w:r>
      <w:r w:rsidR="002358F2">
        <w:rPr>
          <w:rFonts w:ascii="Arial" w:hAnsi="Arial" w:cs="Arial"/>
          <w:bCs/>
          <w:iCs/>
        </w:rPr>
        <w:t xml:space="preserve">sformułowań, które są już ujęte w ustawach o finansach publicznych. </w:t>
      </w:r>
      <w:r w:rsidR="002358F2" w:rsidRPr="002358F2">
        <w:rPr>
          <w:rFonts w:ascii="Arial" w:hAnsi="Arial" w:cs="Arial"/>
          <w:bCs/>
          <w:iCs/>
        </w:rPr>
        <w:t>Uchwałą n</w:t>
      </w:r>
      <w:r w:rsidR="00356C52">
        <w:rPr>
          <w:rFonts w:ascii="Arial" w:hAnsi="Arial" w:cs="Arial"/>
          <w:bCs/>
          <w:iCs/>
        </w:rPr>
        <w:t>r LXXVI/970/23 Rady Miejskiej w </w:t>
      </w:r>
      <w:r w:rsidR="002358F2" w:rsidRPr="002358F2">
        <w:rPr>
          <w:rFonts w:ascii="Arial" w:hAnsi="Arial" w:cs="Arial"/>
          <w:bCs/>
          <w:iCs/>
        </w:rPr>
        <w:t>Bytomiu</w:t>
      </w:r>
      <w:r w:rsidR="002358F2">
        <w:rPr>
          <w:rFonts w:ascii="Arial" w:hAnsi="Arial" w:cs="Arial"/>
          <w:bCs/>
          <w:iCs/>
        </w:rPr>
        <w:t xml:space="preserve"> z dnia 27 marca 2023 r. został </w:t>
      </w:r>
      <w:r w:rsidR="002358F2" w:rsidRPr="002358F2">
        <w:rPr>
          <w:rFonts w:ascii="Arial" w:hAnsi="Arial" w:cs="Arial"/>
          <w:bCs/>
          <w:iCs/>
        </w:rPr>
        <w:t>nadany statut</w:t>
      </w:r>
      <w:r w:rsidR="00356C52">
        <w:rPr>
          <w:rFonts w:ascii="Arial" w:hAnsi="Arial" w:cs="Arial"/>
          <w:bCs/>
          <w:iCs/>
        </w:rPr>
        <w:t xml:space="preserve"> Ośrodkowi Sportu i Rekreacji w </w:t>
      </w:r>
      <w:r w:rsidR="002358F2" w:rsidRPr="002358F2">
        <w:rPr>
          <w:rFonts w:ascii="Arial" w:hAnsi="Arial" w:cs="Arial"/>
          <w:bCs/>
          <w:iCs/>
        </w:rPr>
        <w:t>Bytomiu.</w:t>
      </w:r>
      <w:r w:rsidR="002358F2">
        <w:rPr>
          <w:rFonts w:ascii="Arial" w:hAnsi="Arial" w:cs="Arial"/>
          <w:bCs/>
          <w:iCs/>
        </w:rPr>
        <w:t xml:space="preserve"> Przedmiotowa uchwała stała się </w:t>
      </w:r>
      <w:r w:rsidR="002358F2" w:rsidRPr="002358F2">
        <w:rPr>
          <w:rFonts w:ascii="Arial" w:hAnsi="Arial" w:cs="Arial"/>
          <w:bCs/>
          <w:iCs/>
        </w:rPr>
        <w:t>przedmiotem rozstrzygnięcia nadzorczego Wojewody Śląskiego z 2 maja 2023 r.</w:t>
      </w:r>
      <w:r w:rsidR="002358F2">
        <w:rPr>
          <w:rFonts w:ascii="Arial" w:hAnsi="Arial" w:cs="Arial"/>
          <w:bCs/>
          <w:iCs/>
        </w:rPr>
        <w:t>,</w:t>
      </w:r>
      <w:r w:rsidR="002358F2" w:rsidRPr="002358F2">
        <w:rPr>
          <w:rFonts w:ascii="Arial" w:hAnsi="Arial" w:cs="Arial"/>
          <w:bCs/>
          <w:iCs/>
        </w:rPr>
        <w:t>w którym stwierdzono nieważność</w:t>
      </w:r>
      <w:r w:rsidR="002358F2">
        <w:rPr>
          <w:rFonts w:ascii="Arial" w:hAnsi="Arial" w:cs="Arial"/>
          <w:bCs/>
          <w:iCs/>
        </w:rPr>
        <w:t xml:space="preserve"> między innymi § 2 ww. uchwały. </w:t>
      </w:r>
      <w:r w:rsidR="002358F2" w:rsidRPr="002358F2">
        <w:rPr>
          <w:rFonts w:ascii="Arial" w:hAnsi="Arial" w:cs="Arial"/>
          <w:bCs/>
          <w:iCs/>
        </w:rPr>
        <w:t>Organ nadzorczy wskazał na konieczność takiego kr</w:t>
      </w:r>
      <w:r w:rsidR="002358F2">
        <w:rPr>
          <w:rFonts w:ascii="Arial" w:hAnsi="Arial" w:cs="Arial"/>
          <w:bCs/>
          <w:iCs/>
        </w:rPr>
        <w:t xml:space="preserve">oku z uwagi na różny charakter </w:t>
      </w:r>
      <w:r w:rsidR="002358F2" w:rsidRPr="002358F2">
        <w:rPr>
          <w:rFonts w:ascii="Arial" w:hAnsi="Arial" w:cs="Arial"/>
          <w:bCs/>
          <w:iCs/>
        </w:rPr>
        <w:t>przepisów wprowadzających w życie uchwały z 2003 r. i</w:t>
      </w:r>
      <w:r w:rsidR="002358F2">
        <w:rPr>
          <w:rFonts w:ascii="Arial" w:hAnsi="Arial" w:cs="Arial"/>
          <w:bCs/>
          <w:iCs/>
        </w:rPr>
        <w:t xml:space="preserve"> 2023 r., określających statut </w:t>
      </w:r>
      <w:r w:rsidR="002358F2" w:rsidRPr="002358F2">
        <w:rPr>
          <w:rFonts w:ascii="Arial" w:hAnsi="Arial" w:cs="Arial"/>
          <w:bCs/>
          <w:iCs/>
        </w:rPr>
        <w:t xml:space="preserve">Ośrodka Sportu i Rekreacji w Bytomiu. Uchwała z 2003 r. </w:t>
      </w:r>
      <w:r w:rsidR="00356C52">
        <w:rPr>
          <w:rFonts w:ascii="Arial" w:hAnsi="Arial" w:cs="Arial"/>
          <w:bCs/>
          <w:iCs/>
        </w:rPr>
        <w:t>weszła w </w:t>
      </w:r>
      <w:r w:rsidR="002358F2">
        <w:rPr>
          <w:rFonts w:ascii="Arial" w:hAnsi="Arial" w:cs="Arial"/>
          <w:bCs/>
          <w:iCs/>
        </w:rPr>
        <w:t xml:space="preserve">życie z dniem podjęcia </w:t>
      </w:r>
      <w:r w:rsidR="002358F2" w:rsidRPr="002358F2">
        <w:rPr>
          <w:rFonts w:ascii="Arial" w:hAnsi="Arial" w:cs="Arial"/>
          <w:bCs/>
          <w:iCs/>
        </w:rPr>
        <w:t>i jako taka powinna być uchylona aktem prawnym bez z</w:t>
      </w:r>
      <w:r w:rsidR="002358F2">
        <w:rPr>
          <w:rFonts w:ascii="Arial" w:hAnsi="Arial" w:cs="Arial"/>
          <w:bCs/>
          <w:iCs/>
        </w:rPr>
        <w:t xml:space="preserve">namion aktu prawa miejscowego. </w:t>
      </w:r>
      <w:r w:rsidR="002358F2" w:rsidRPr="002358F2">
        <w:rPr>
          <w:rFonts w:ascii="Arial" w:hAnsi="Arial" w:cs="Arial"/>
          <w:bCs/>
          <w:iCs/>
        </w:rPr>
        <w:t>Uchwała z 2023 r. wprowadziła nowy statut Ośrodka i</w:t>
      </w:r>
      <w:r w:rsidR="002358F2">
        <w:rPr>
          <w:rFonts w:ascii="Arial" w:hAnsi="Arial" w:cs="Arial"/>
          <w:bCs/>
          <w:iCs/>
        </w:rPr>
        <w:t xml:space="preserve"> według obowiązujących obecnie </w:t>
      </w:r>
      <w:r w:rsidR="002358F2" w:rsidRPr="002358F2">
        <w:rPr>
          <w:rFonts w:ascii="Arial" w:hAnsi="Arial" w:cs="Arial"/>
          <w:bCs/>
          <w:iCs/>
        </w:rPr>
        <w:t xml:space="preserve">przepisów powinna być aktem prawa miejscowego. </w:t>
      </w:r>
      <w:r w:rsidR="002358F2">
        <w:rPr>
          <w:rFonts w:ascii="Arial" w:hAnsi="Arial" w:cs="Arial"/>
          <w:bCs/>
          <w:iCs/>
        </w:rPr>
        <w:t xml:space="preserve">Jednak stwierdzenie nieważności </w:t>
      </w:r>
      <w:r w:rsidR="002358F2" w:rsidRPr="002358F2">
        <w:rPr>
          <w:rFonts w:ascii="Arial" w:hAnsi="Arial" w:cs="Arial"/>
          <w:bCs/>
          <w:iCs/>
        </w:rPr>
        <w:t>przepisu derogacyjnego dot. uchwały z 2003 r. stworzyło</w:t>
      </w:r>
      <w:r w:rsidR="002358F2">
        <w:rPr>
          <w:rFonts w:ascii="Arial" w:hAnsi="Arial" w:cs="Arial"/>
          <w:bCs/>
          <w:iCs/>
        </w:rPr>
        <w:t xml:space="preserve"> sytuację niejasności prawnej. </w:t>
      </w:r>
      <w:r w:rsidR="00B02580">
        <w:rPr>
          <w:rFonts w:ascii="Arial" w:hAnsi="Arial" w:cs="Arial"/>
          <w:bCs/>
          <w:iCs/>
        </w:rPr>
        <w:t>Niniejsze</w:t>
      </w:r>
      <w:r w:rsidR="002358F2" w:rsidRPr="002358F2">
        <w:rPr>
          <w:rFonts w:ascii="Arial" w:hAnsi="Arial" w:cs="Arial"/>
          <w:bCs/>
          <w:iCs/>
        </w:rPr>
        <w:t xml:space="preserve"> </w:t>
      </w:r>
      <w:r w:rsidR="00B02580">
        <w:rPr>
          <w:rFonts w:ascii="Arial" w:hAnsi="Arial" w:cs="Arial"/>
          <w:bCs/>
          <w:iCs/>
        </w:rPr>
        <w:t xml:space="preserve">projekty </w:t>
      </w:r>
      <w:r w:rsidR="00D5654B">
        <w:rPr>
          <w:rFonts w:ascii="Arial" w:hAnsi="Arial" w:cs="Arial"/>
          <w:bCs/>
          <w:iCs/>
        </w:rPr>
        <w:t>uchwał</w:t>
      </w:r>
      <w:r w:rsidR="00D5654B" w:rsidRPr="002358F2">
        <w:rPr>
          <w:rFonts w:ascii="Arial" w:hAnsi="Arial" w:cs="Arial"/>
          <w:bCs/>
          <w:iCs/>
        </w:rPr>
        <w:t xml:space="preserve"> </w:t>
      </w:r>
      <w:r w:rsidR="00D5654B">
        <w:rPr>
          <w:rFonts w:ascii="Arial" w:hAnsi="Arial" w:cs="Arial"/>
          <w:bCs/>
          <w:iCs/>
        </w:rPr>
        <w:t>porządkują</w:t>
      </w:r>
      <w:r w:rsidR="00B02580">
        <w:rPr>
          <w:rFonts w:ascii="Arial" w:hAnsi="Arial" w:cs="Arial"/>
          <w:bCs/>
          <w:iCs/>
        </w:rPr>
        <w:t xml:space="preserve"> stan prawny</w:t>
      </w:r>
      <w:r w:rsidR="002358F2" w:rsidRPr="002358F2">
        <w:rPr>
          <w:rFonts w:ascii="Arial" w:hAnsi="Arial" w:cs="Arial"/>
          <w:bCs/>
          <w:iCs/>
        </w:rPr>
        <w:t>, k</w:t>
      </w:r>
      <w:r w:rsidR="002358F2">
        <w:rPr>
          <w:rFonts w:ascii="Arial" w:hAnsi="Arial" w:cs="Arial"/>
          <w:bCs/>
          <w:iCs/>
        </w:rPr>
        <w:t xml:space="preserve">tóry w kontekście zamierzonego </w:t>
      </w:r>
      <w:r w:rsidR="002358F2" w:rsidRPr="002358F2">
        <w:rPr>
          <w:rFonts w:ascii="Arial" w:hAnsi="Arial" w:cs="Arial"/>
          <w:bCs/>
          <w:iCs/>
        </w:rPr>
        <w:t>wprowadzenia nowego</w:t>
      </w:r>
      <w:r w:rsidR="00B02580">
        <w:rPr>
          <w:rFonts w:ascii="Arial" w:hAnsi="Arial" w:cs="Arial"/>
          <w:bCs/>
          <w:iCs/>
        </w:rPr>
        <w:t xml:space="preserve"> statutu Ośrodka, uniemożliwiają </w:t>
      </w:r>
      <w:r w:rsidR="002358F2">
        <w:rPr>
          <w:rFonts w:ascii="Arial" w:hAnsi="Arial" w:cs="Arial"/>
          <w:bCs/>
          <w:iCs/>
        </w:rPr>
        <w:t xml:space="preserve">obowiązywanie w obiegu prawnym </w:t>
      </w:r>
      <w:r w:rsidR="002358F2" w:rsidRPr="002358F2">
        <w:rPr>
          <w:rFonts w:ascii="Arial" w:hAnsi="Arial" w:cs="Arial"/>
          <w:bCs/>
          <w:iCs/>
        </w:rPr>
        <w:t>tylko jednego obowiązującego statutu.</w:t>
      </w:r>
    </w:p>
    <w:p w:rsidR="002358F2" w:rsidRDefault="002358F2" w:rsidP="002358F2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Mając na </w:t>
      </w:r>
      <w:r w:rsidRPr="002358F2">
        <w:rPr>
          <w:rFonts w:ascii="Arial" w:hAnsi="Arial" w:cs="Arial"/>
          <w:bCs/>
          <w:iCs/>
        </w:rPr>
        <w:t>względzie uporządkowanie stanu prawnego i wyelimi</w:t>
      </w:r>
      <w:r>
        <w:rPr>
          <w:rFonts w:ascii="Arial" w:hAnsi="Arial" w:cs="Arial"/>
          <w:bCs/>
          <w:iCs/>
        </w:rPr>
        <w:t xml:space="preserve">nowanie z obrotu prawnego aktu </w:t>
      </w:r>
      <w:r w:rsidRPr="002358F2">
        <w:rPr>
          <w:rFonts w:ascii="Arial" w:hAnsi="Arial" w:cs="Arial"/>
          <w:bCs/>
          <w:iCs/>
        </w:rPr>
        <w:t>dotkniętego wadami, postanowiono nadać n</w:t>
      </w:r>
      <w:r>
        <w:rPr>
          <w:rFonts w:ascii="Arial" w:hAnsi="Arial" w:cs="Arial"/>
          <w:bCs/>
          <w:iCs/>
        </w:rPr>
        <w:t xml:space="preserve">owy statut w wersji jednolitej. </w:t>
      </w:r>
      <w:r w:rsidRPr="002358F2">
        <w:rPr>
          <w:rFonts w:ascii="Arial" w:hAnsi="Arial" w:cs="Arial"/>
          <w:bCs/>
          <w:iCs/>
        </w:rPr>
        <w:t>Projekt poddano konsultacjom społecznym</w:t>
      </w:r>
      <w:r>
        <w:rPr>
          <w:rFonts w:ascii="Arial" w:hAnsi="Arial" w:cs="Arial"/>
          <w:bCs/>
          <w:iCs/>
        </w:rPr>
        <w:t>, pozytywną opinię wyraziła również Rada Sportu w Bytomiu.</w:t>
      </w:r>
    </w:p>
    <w:p w:rsidR="001C2B34" w:rsidRPr="00A423C6" w:rsidRDefault="001C2B34" w:rsidP="002358F2">
      <w:pPr>
        <w:spacing w:line="276" w:lineRule="auto"/>
        <w:rPr>
          <w:rFonts w:ascii="Arial" w:hAnsi="Arial" w:cs="Arial"/>
          <w:bCs/>
          <w:iCs/>
        </w:rPr>
      </w:pPr>
    </w:p>
    <w:p w:rsidR="009C4AF8" w:rsidRDefault="001C2B34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D5654B">
        <w:rPr>
          <w:rFonts w:ascii="Arial" w:hAnsi="Arial" w:cs="Arial"/>
        </w:rPr>
        <w:t>spytał, jakie</w:t>
      </w:r>
      <w:r>
        <w:rPr>
          <w:rFonts w:ascii="Arial" w:hAnsi="Arial" w:cs="Arial"/>
        </w:rPr>
        <w:t xml:space="preserve"> były główne zarzuty nadzoru prawnego wojewody.</w:t>
      </w:r>
    </w:p>
    <w:p w:rsidR="001C2B34" w:rsidRDefault="001C2B34" w:rsidP="002B64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Krystyna Jankowiak- Markwica </w:t>
      </w:r>
      <w:r>
        <w:rPr>
          <w:rFonts w:ascii="Arial" w:hAnsi="Arial" w:cs="Arial"/>
          <w:bCs/>
          <w:iCs/>
        </w:rPr>
        <w:t xml:space="preserve">naczelnik Wydziału Kultury i Sportu </w:t>
      </w:r>
      <w:r>
        <w:rPr>
          <w:rFonts w:ascii="Arial" w:hAnsi="Arial" w:cs="Arial"/>
        </w:rPr>
        <w:t>odpowiedziała, że głównym zarzutem były powtórzenia przepisów z ustaw o finansach publicznych. Nie można bezpoś</w:t>
      </w:r>
      <w:r w:rsidR="00B02580">
        <w:rPr>
          <w:rFonts w:ascii="Arial" w:hAnsi="Arial" w:cs="Arial"/>
        </w:rPr>
        <w:t>rednio cytować przepisów z</w:t>
      </w:r>
      <w:r>
        <w:rPr>
          <w:rFonts w:ascii="Arial" w:hAnsi="Arial" w:cs="Arial"/>
        </w:rPr>
        <w:t xml:space="preserve"> istniejących ustaw</w:t>
      </w:r>
      <w:r w:rsidR="00B02580">
        <w:rPr>
          <w:rFonts w:ascii="Arial" w:hAnsi="Arial" w:cs="Arial"/>
        </w:rPr>
        <w:t xml:space="preserve"> </w:t>
      </w:r>
      <w:r w:rsidR="00D5654B">
        <w:rPr>
          <w:rFonts w:ascii="Arial" w:hAnsi="Arial" w:cs="Arial"/>
        </w:rPr>
        <w:t>a w</w:t>
      </w:r>
      <w:r>
        <w:rPr>
          <w:rFonts w:ascii="Arial" w:hAnsi="Arial" w:cs="Arial"/>
        </w:rPr>
        <w:t xml:space="preserve"> zakwestionowanych zapisach tak właśnie było.</w:t>
      </w:r>
    </w:p>
    <w:p w:rsidR="004E4D61" w:rsidRDefault="004E4D61" w:rsidP="003274E2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Radni nie </w:t>
      </w:r>
      <w:r w:rsidR="001C2B34">
        <w:rPr>
          <w:rFonts w:ascii="Arial" w:hAnsi="Arial" w:cs="Arial"/>
        </w:rPr>
        <w:t>mieli pytań dotyczących projektów uchwał</w:t>
      </w:r>
      <w:r>
        <w:rPr>
          <w:rFonts w:ascii="Arial" w:hAnsi="Arial" w:cs="Arial"/>
        </w:rPr>
        <w:t>.</w:t>
      </w:r>
    </w:p>
    <w:p w:rsidR="001C2B34" w:rsidRDefault="00E04AD2" w:rsidP="003A7BC5">
      <w:pPr>
        <w:spacing w:line="276" w:lineRule="auto"/>
        <w:rPr>
          <w:rFonts w:ascii="Arial" w:hAnsi="Arial" w:cs="Arial"/>
        </w:rPr>
      </w:pPr>
      <w:r w:rsidRPr="00D403AB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>
        <w:rPr>
          <w:rFonts w:ascii="Arial" w:hAnsi="Arial" w:cs="Arial"/>
        </w:rPr>
        <w:t xml:space="preserve">panią </w:t>
      </w:r>
      <w:r w:rsidR="001C2B34">
        <w:rPr>
          <w:rFonts w:ascii="Arial" w:hAnsi="Arial" w:cs="Arial"/>
        </w:rPr>
        <w:t xml:space="preserve">Krystynę Jankowiak- Markwicę naczelnika </w:t>
      </w:r>
      <w:r w:rsidR="001C2B34">
        <w:rPr>
          <w:rFonts w:ascii="Arial" w:hAnsi="Arial" w:cs="Arial"/>
          <w:bCs/>
          <w:iCs/>
        </w:rPr>
        <w:t>Wydziału Kultury i Sportu oraz p</w:t>
      </w:r>
      <w:r w:rsidR="001C2B34" w:rsidRPr="00A423C6">
        <w:rPr>
          <w:rFonts w:ascii="Arial" w:hAnsi="Arial" w:cs="Arial"/>
          <w:bCs/>
          <w:iCs/>
        </w:rPr>
        <w:t>an</w:t>
      </w:r>
      <w:r w:rsidR="001C2B34">
        <w:rPr>
          <w:rFonts w:ascii="Arial" w:hAnsi="Arial" w:cs="Arial"/>
          <w:bCs/>
          <w:iCs/>
        </w:rPr>
        <w:t>a</w:t>
      </w:r>
      <w:r w:rsidR="001C2B34" w:rsidRPr="00A423C6">
        <w:rPr>
          <w:rFonts w:ascii="Arial" w:hAnsi="Arial" w:cs="Arial"/>
          <w:bCs/>
          <w:iCs/>
        </w:rPr>
        <w:t xml:space="preserve"> </w:t>
      </w:r>
      <w:r w:rsidR="001C2B34">
        <w:rPr>
          <w:rFonts w:ascii="Arial" w:hAnsi="Arial" w:cs="Arial"/>
          <w:bCs/>
          <w:iCs/>
        </w:rPr>
        <w:t>Piotra Kowalskiego zastępcę naczelnika Wydziału Kultury i Sportu</w:t>
      </w:r>
      <w:r w:rsidR="003A7BC5">
        <w:rPr>
          <w:rFonts w:ascii="Arial" w:hAnsi="Arial" w:cs="Arial"/>
        </w:rPr>
        <w:t xml:space="preserve">, </w:t>
      </w:r>
      <w:r w:rsidR="003A7BC5" w:rsidRPr="00D403AB">
        <w:rPr>
          <w:rFonts w:ascii="Arial" w:hAnsi="Arial" w:cs="Arial"/>
        </w:rPr>
        <w:t>pozytywnie</w:t>
      </w:r>
      <w:r w:rsidRPr="00D403AB">
        <w:rPr>
          <w:rFonts w:ascii="Arial" w:hAnsi="Arial" w:cs="Arial"/>
        </w:rPr>
        <w:t xml:space="preserve"> zaopiniowała projekt uchwały: </w:t>
      </w:r>
      <w:r w:rsidR="00B02580">
        <w:rPr>
          <w:rFonts w:ascii="Arial" w:hAnsi="Arial" w:cs="Arial"/>
        </w:rPr>
        <w:t>„</w:t>
      </w:r>
      <w:r w:rsidR="001C2B34">
        <w:rPr>
          <w:rFonts w:ascii="Arial" w:hAnsi="Arial" w:cs="Arial"/>
        </w:rPr>
        <w:t>uchylającej uchwałę nr XVI/251/03 Rady Miejskiej w Bytomiu w sprawie nad</w:t>
      </w:r>
      <w:r w:rsidR="00356C52">
        <w:rPr>
          <w:rFonts w:ascii="Arial" w:hAnsi="Arial" w:cs="Arial"/>
        </w:rPr>
        <w:t>ania statutu Ośrodkowi Sportu i </w:t>
      </w:r>
      <w:r w:rsidR="001C2B34">
        <w:rPr>
          <w:rFonts w:ascii="Arial" w:hAnsi="Arial" w:cs="Arial"/>
        </w:rPr>
        <w:t>Rekreacji z siedzibą w Bytomiu, przy ul. Parkowej 1</w:t>
      </w:r>
      <w:r w:rsidR="00B02580">
        <w:rPr>
          <w:rFonts w:ascii="Arial" w:hAnsi="Arial" w:cs="Arial"/>
        </w:rPr>
        <w:t>”</w:t>
      </w:r>
      <w:r w:rsidR="001C2B34">
        <w:rPr>
          <w:rFonts w:ascii="Arial" w:hAnsi="Arial" w:cs="Arial"/>
        </w:rPr>
        <w:t>,na druku R-1046.</w:t>
      </w:r>
    </w:p>
    <w:p w:rsidR="00F11849" w:rsidRDefault="00F11849" w:rsidP="003A7BC5">
      <w:pPr>
        <w:spacing w:line="276" w:lineRule="auto"/>
        <w:rPr>
          <w:rFonts w:ascii="Arial" w:hAnsi="Arial" w:cs="Arial"/>
        </w:rPr>
      </w:pPr>
    </w:p>
    <w:p w:rsidR="00E04AD2" w:rsidRDefault="001C2B34" w:rsidP="003A7BC5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E04AD2">
        <w:rPr>
          <w:rFonts w:ascii="Arial" w:hAnsi="Arial" w:cs="Arial"/>
          <w:b/>
        </w:rPr>
        <w:t xml:space="preserve"> głosami</w:t>
      </w:r>
      <w:r w:rsidR="00E04AD2" w:rsidRPr="00D749F4">
        <w:rPr>
          <w:rFonts w:ascii="Arial" w:hAnsi="Arial" w:cs="Arial"/>
          <w:b/>
        </w:rPr>
        <w:t xml:space="preserve"> z</w:t>
      </w:r>
      <w:r w:rsidR="00E04AD2">
        <w:rPr>
          <w:rFonts w:ascii="Arial" w:hAnsi="Arial" w:cs="Arial"/>
          <w:b/>
        </w:rPr>
        <w:t>a, 0 głosów wstrzymujących</w:t>
      </w:r>
      <w:r w:rsidR="00E04AD2" w:rsidRPr="00D749F4">
        <w:rPr>
          <w:rFonts w:ascii="Arial" w:hAnsi="Arial" w:cs="Arial"/>
          <w:b/>
        </w:rPr>
        <w:t xml:space="preserve"> się</w:t>
      </w:r>
      <w:r w:rsidR="00E04AD2">
        <w:rPr>
          <w:rFonts w:ascii="Arial" w:hAnsi="Arial" w:cs="Arial"/>
          <w:b/>
        </w:rPr>
        <w:t>, 0 głosów przeciw.</w:t>
      </w:r>
    </w:p>
    <w:p w:rsidR="003A7BC5" w:rsidRDefault="003A7BC5" w:rsidP="003A7BC5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1C2B34">
        <w:rPr>
          <w:rFonts w:ascii="Arial" w:hAnsi="Arial" w:cs="Arial"/>
          <w:b/>
        </w:rPr>
        <w:t>PR.KDR.0014.69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1C2B34" w:rsidRDefault="001C2B34" w:rsidP="00D65853">
      <w:pPr>
        <w:spacing w:beforeLines="100" w:afterLines="100" w:line="276" w:lineRule="auto"/>
        <w:rPr>
          <w:rFonts w:ascii="Arial" w:hAnsi="Arial" w:cs="Arial"/>
        </w:rPr>
      </w:pPr>
      <w:r w:rsidRPr="001C2B34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panią Krystynę Jankowiak- Markwicę naczelnika </w:t>
      </w:r>
      <w:r w:rsidRPr="001C2B34">
        <w:rPr>
          <w:rFonts w:ascii="Arial" w:hAnsi="Arial" w:cs="Arial"/>
          <w:bCs/>
          <w:iCs/>
        </w:rPr>
        <w:t>Wydziału Kultury i Sportu oraz pana Piotra Kowalskiego zastępcę naczelnika Wydziału Kultury i Sportu</w:t>
      </w:r>
      <w:r w:rsidRPr="001C2B34">
        <w:rPr>
          <w:rFonts w:ascii="Arial" w:hAnsi="Arial" w:cs="Arial"/>
        </w:rPr>
        <w:t xml:space="preserve">, pozytywnie zaopiniowała projekt uchwały: </w:t>
      </w:r>
      <w:r w:rsidR="00D5654B">
        <w:rPr>
          <w:rFonts w:ascii="Arial" w:hAnsi="Arial" w:cs="Arial"/>
        </w:rPr>
        <w:t>„</w:t>
      </w:r>
      <w:r w:rsidRPr="001C2B34">
        <w:rPr>
          <w:rFonts w:ascii="Arial" w:hAnsi="Arial" w:cs="Arial"/>
        </w:rPr>
        <w:t>w sprawie nadania statutu Ośrodkowi Sportu i Rekreacji</w:t>
      </w:r>
      <w:r w:rsidR="00D5654B">
        <w:rPr>
          <w:rFonts w:ascii="Arial" w:hAnsi="Arial" w:cs="Arial"/>
        </w:rPr>
        <w:t>”</w:t>
      </w:r>
      <w:r w:rsidRPr="001C2B34">
        <w:rPr>
          <w:rFonts w:ascii="Arial" w:hAnsi="Arial" w:cs="Arial"/>
        </w:rPr>
        <w:t xml:space="preserve"> na druku R-1051.</w:t>
      </w:r>
    </w:p>
    <w:p w:rsidR="001C2B34" w:rsidRDefault="001C2B34" w:rsidP="001C2B34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wstrzymujących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, 0 głosów przeciw.</w:t>
      </w:r>
    </w:p>
    <w:p w:rsidR="001C2B34" w:rsidRDefault="001C2B34" w:rsidP="003A7BC5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PR.KDR.0014.69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297EA8" w:rsidRPr="00297EA8" w:rsidRDefault="00297EA8" w:rsidP="003A7BC5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w sprawie oddelegowania osób upoważnionych do udzielenia informacji na temat w/w projektów uchwał stanowi </w:t>
      </w:r>
      <w:r w:rsidRPr="00297EA8">
        <w:rPr>
          <w:rFonts w:ascii="Arial" w:hAnsi="Arial" w:cs="Arial"/>
          <w:b/>
        </w:rPr>
        <w:t>załącznik numer 3.</w:t>
      </w:r>
    </w:p>
    <w:p w:rsidR="00B40AC4" w:rsidRDefault="008D3C45" w:rsidP="00B40AC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>d. 7</w:t>
      </w:r>
    </w:p>
    <w:p w:rsidR="003274E2" w:rsidRPr="00D749F4" w:rsidRDefault="003274E2" w:rsidP="003274E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</w:t>
      </w:r>
      <w:r w:rsidR="00D5654B">
        <w:rPr>
          <w:rFonts w:ascii="Arial" w:hAnsi="Arial" w:cs="Arial"/>
        </w:rPr>
        <w:t xml:space="preserve"> 61</w:t>
      </w:r>
      <w:r>
        <w:rPr>
          <w:rFonts w:ascii="Arial" w:hAnsi="Arial" w:cs="Arial"/>
        </w:rPr>
        <w:t>.2023 z posied</w:t>
      </w:r>
      <w:r w:rsidR="004E75CD">
        <w:rPr>
          <w:rFonts w:ascii="Arial" w:hAnsi="Arial" w:cs="Arial"/>
        </w:rPr>
        <w:t>zenia komisji w dniu 27 lipca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8D3C45" w:rsidRDefault="004E75CD" w:rsidP="008D3C45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="003274E2" w:rsidRPr="00D749F4">
        <w:rPr>
          <w:rFonts w:ascii="Arial" w:hAnsi="Arial" w:cs="Arial"/>
          <w:b/>
        </w:rPr>
        <w:t xml:space="preserve"> za, 0 przeciw, 0 wstrzymujących się.</w:t>
      </w:r>
    </w:p>
    <w:p w:rsidR="009C5C46" w:rsidRPr="006014D7" w:rsidRDefault="00B40AC4" w:rsidP="008D3C4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Ad.8</w:t>
      </w:r>
    </w:p>
    <w:p w:rsidR="006A1971" w:rsidRDefault="004F72EA" w:rsidP="004F72EA">
      <w:pPr>
        <w:spacing w:after="240" w:line="276" w:lineRule="auto"/>
        <w:rPr>
          <w:rFonts w:ascii="Arial" w:hAnsi="Arial" w:cs="Arial"/>
          <w:bCs/>
          <w:iCs/>
        </w:rPr>
      </w:pPr>
      <w:r w:rsidRPr="00AA5A3C">
        <w:rPr>
          <w:rFonts w:ascii="Arial" w:hAnsi="Arial" w:cs="Arial"/>
          <w:bCs/>
          <w:iCs/>
        </w:rPr>
        <w:t>Przewodniczący komisji pan Paweł Winiarski poinformował</w:t>
      </w:r>
      <w:r>
        <w:rPr>
          <w:rFonts w:ascii="Arial" w:hAnsi="Arial" w:cs="Arial"/>
          <w:bCs/>
          <w:iCs/>
        </w:rPr>
        <w:t xml:space="preserve">, że </w:t>
      </w:r>
      <w:r w:rsidR="006A1971">
        <w:rPr>
          <w:rFonts w:ascii="Arial" w:hAnsi="Arial" w:cs="Arial"/>
          <w:bCs/>
          <w:iCs/>
        </w:rPr>
        <w:t>rozpoczynają się prace nad „ Programem współpracy miasta Bytomia z organizacjami pozarządowymi na rok 2024”. D</w:t>
      </w:r>
      <w:r>
        <w:rPr>
          <w:rFonts w:ascii="Arial" w:hAnsi="Arial" w:cs="Arial"/>
          <w:bCs/>
          <w:iCs/>
        </w:rPr>
        <w:t xml:space="preserve">o komisji wpłynęła prośba </w:t>
      </w:r>
      <w:r w:rsidR="006A1971">
        <w:rPr>
          <w:rFonts w:ascii="Arial" w:hAnsi="Arial" w:cs="Arial"/>
          <w:bCs/>
          <w:iCs/>
        </w:rPr>
        <w:t xml:space="preserve">z Biura Organizacji Pozarządowych </w:t>
      </w:r>
      <w:r>
        <w:rPr>
          <w:rFonts w:ascii="Arial" w:hAnsi="Arial" w:cs="Arial"/>
          <w:bCs/>
          <w:iCs/>
        </w:rPr>
        <w:t xml:space="preserve">o wytypowanie przedstawiciela Komisji Dialogu Społecznego i Spraw Regulaminowych do prac </w:t>
      </w:r>
      <w:r w:rsidR="00D5654B">
        <w:rPr>
          <w:rFonts w:ascii="Arial" w:hAnsi="Arial" w:cs="Arial"/>
          <w:bCs/>
          <w:iCs/>
        </w:rPr>
        <w:t>nad tym</w:t>
      </w:r>
      <w:r w:rsidR="006A1971">
        <w:rPr>
          <w:rFonts w:ascii="Arial" w:hAnsi="Arial" w:cs="Arial"/>
          <w:bCs/>
          <w:iCs/>
        </w:rPr>
        <w:t xml:space="preserve"> p</w:t>
      </w:r>
      <w:r>
        <w:rPr>
          <w:rFonts w:ascii="Arial" w:hAnsi="Arial" w:cs="Arial"/>
          <w:bCs/>
          <w:iCs/>
        </w:rPr>
        <w:t>rogramem.</w:t>
      </w:r>
    </w:p>
    <w:p w:rsidR="004F72EA" w:rsidRDefault="004F72EA" w:rsidP="004F72EA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Ponieważ nie było innych chętnych do prac nad Programem, pan Paweł Winiarski zgłosił swój akces. </w:t>
      </w:r>
    </w:p>
    <w:p w:rsidR="004F72EA" w:rsidRDefault="004F72EA" w:rsidP="004F72EA">
      <w:pPr>
        <w:spacing w:after="24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Pismo </w:t>
      </w:r>
      <w:r w:rsidR="006A1971">
        <w:rPr>
          <w:rFonts w:ascii="Arial" w:hAnsi="Arial" w:cs="Arial"/>
          <w:bCs/>
        </w:rPr>
        <w:t xml:space="preserve">z Biura Organizacji Pozarządowych </w:t>
      </w:r>
      <w:r>
        <w:rPr>
          <w:rFonts w:ascii="Arial" w:hAnsi="Arial" w:cs="Arial"/>
          <w:bCs/>
        </w:rPr>
        <w:t xml:space="preserve">stanowi </w:t>
      </w:r>
      <w:r w:rsidRPr="00321DDE">
        <w:rPr>
          <w:rFonts w:ascii="Arial" w:hAnsi="Arial" w:cs="Arial"/>
          <w:b/>
          <w:bCs/>
        </w:rPr>
        <w:t>załącznik</w:t>
      </w:r>
      <w:r w:rsidR="00297EA8">
        <w:rPr>
          <w:rFonts w:ascii="Arial" w:hAnsi="Arial" w:cs="Arial"/>
          <w:b/>
          <w:bCs/>
        </w:rPr>
        <w:t> numer 4</w:t>
      </w:r>
      <w:r w:rsidRPr="00321DDE">
        <w:rPr>
          <w:rFonts w:ascii="Arial" w:hAnsi="Arial" w:cs="Arial"/>
          <w:b/>
          <w:bCs/>
        </w:rPr>
        <w:t>.</w:t>
      </w:r>
    </w:p>
    <w:p w:rsidR="008D3C45" w:rsidRDefault="008D3C45" w:rsidP="008D3C45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</w:t>
      </w:r>
      <w:r w:rsidR="004F72EA">
        <w:rPr>
          <w:rFonts w:ascii="Arial" w:hAnsi="Arial" w:cs="Arial"/>
        </w:rPr>
        <w:t>komisji zostało wyznaczone na 21</w:t>
      </w:r>
      <w:r>
        <w:rPr>
          <w:rFonts w:ascii="Arial" w:hAnsi="Arial" w:cs="Arial"/>
        </w:rPr>
        <w:t xml:space="preserve"> sierpnia o godzinie 14.00.</w:t>
      </w:r>
    </w:p>
    <w:p w:rsidR="006A1971" w:rsidRPr="006014D7" w:rsidRDefault="006A1971" w:rsidP="008D3C45">
      <w:pPr>
        <w:spacing w:after="240" w:line="23" w:lineRule="atLeast"/>
        <w:rPr>
          <w:rFonts w:ascii="Arial" w:hAnsi="Arial" w:cs="Arial"/>
        </w:rPr>
      </w:pPr>
    </w:p>
    <w:p w:rsidR="00252794" w:rsidRDefault="00B40AC4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Ad.9</w:t>
      </w:r>
    </w:p>
    <w:p w:rsidR="00F96056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A31CB">
        <w:rPr>
          <w:rFonts w:ascii="Arial" w:hAnsi="Arial" w:cs="Arial"/>
        </w:rPr>
        <w:t xml:space="preserve"> 14</w:t>
      </w:r>
      <w:r w:rsidR="00895E90" w:rsidRPr="00150F0F">
        <w:rPr>
          <w:rFonts w:ascii="Arial" w:hAnsi="Arial" w:cs="Arial"/>
        </w:rPr>
        <w:t>:</w:t>
      </w:r>
      <w:r w:rsidR="008D3C45">
        <w:rPr>
          <w:rFonts w:ascii="Arial" w:hAnsi="Arial" w:cs="Arial"/>
        </w:rPr>
        <w:t>2</w:t>
      </w:r>
      <w:r w:rsidR="006A1971">
        <w:rPr>
          <w:rFonts w:ascii="Arial" w:hAnsi="Arial" w:cs="Arial"/>
        </w:rPr>
        <w:t>5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4F72EA" w:rsidRPr="00150F0F" w:rsidRDefault="004F72EA" w:rsidP="00150F0F">
      <w:pPr>
        <w:spacing w:line="276" w:lineRule="auto"/>
        <w:rPr>
          <w:rFonts w:ascii="Arial" w:hAnsi="Arial" w:cs="Arial"/>
        </w:rPr>
      </w:pP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6A1971">
      <w:pPr>
        <w:spacing w:after="108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D65853" w:rsidRDefault="006A1971" w:rsidP="006A1971">
      <w:pPr>
        <w:pStyle w:val="Tekstpodstawowy2"/>
        <w:spacing w:after="0" w:line="276" w:lineRule="auto"/>
        <w:ind w:left="5670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65853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</w:t>
      </w:r>
      <w:r w:rsidR="00D65853">
        <w:rPr>
          <w:rFonts w:ascii="Arial" w:hAnsi="Arial" w:cs="Arial"/>
        </w:rPr>
        <w:t>Podpisał</w:t>
      </w:r>
    </w:p>
    <w:p w:rsidR="00F96056" w:rsidRPr="00D749F4" w:rsidRDefault="00D65853" w:rsidP="006A1971">
      <w:pPr>
        <w:pStyle w:val="Tekstpodstawowy2"/>
        <w:spacing w:after="0" w:line="276" w:lineRule="auto"/>
        <w:ind w:left="5670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810A9"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D65853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6A1971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8BF" w:rsidRDefault="00C568BF" w:rsidP="0085517A">
      <w:r>
        <w:separator/>
      </w:r>
    </w:p>
  </w:endnote>
  <w:endnote w:type="continuationSeparator" w:id="0">
    <w:p w:rsidR="00C568BF" w:rsidRDefault="00C568B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C2B34" w:rsidRPr="003A6CA9" w:rsidRDefault="002E68C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C2B3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6585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C2B34" w:rsidRDefault="001C2B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8BF" w:rsidRDefault="00C568BF" w:rsidP="0085517A">
      <w:r>
        <w:separator/>
      </w:r>
    </w:p>
  </w:footnote>
  <w:footnote w:type="continuationSeparator" w:id="0">
    <w:p w:rsidR="00C568BF" w:rsidRDefault="00C568B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744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9506F"/>
    <w:rsid w:val="000A24F7"/>
    <w:rsid w:val="000A2D6F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343A"/>
    <w:rsid w:val="00234366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8C6"/>
    <w:rsid w:val="002E69E8"/>
    <w:rsid w:val="002F3681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CB1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3F6621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292A"/>
    <w:rsid w:val="00493211"/>
    <w:rsid w:val="004936B3"/>
    <w:rsid w:val="004959EE"/>
    <w:rsid w:val="00495D2C"/>
    <w:rsid w:val="00497CE5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2313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08C3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5F9"/>
    <w:rsid w:val="006050CF"/>
    <w:rsid w:val="006108CC"/>
    <w:rsid w:val="00610A61"/>
    <w:rsid w:val="00610CA0"/>
    <w:rsid w:val="00612651"/>
    <w:rsid w:val="00616712"/>
    <w:rsid w:val="00617E3B"/>
    <w:rsid w:val="00620A23"/>
    <w:rsid w:val="00622571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00F8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BD6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5DC"/>
    <w:rsid w:val="00955BD8"/>
    <w:rsid w:val="00960015"/>
    <w:rsid w:val="00960409"/>
    <w:rsid w:val="00963A2B"/>
    <w:rsid w:val="009644DD"/>
    <w:rsid w:val="00967CBF"/>
    <w:rsid w:val="009703CF"/>
    <w:rsid w:val="00971E82"/>
    <w:rsid w:val="009736C1"/>
    <w:rsid w:val="0097381A"/>
    <w:rsid w:val="00973971"/>
    <w:rsid w:val="00973FAC"/>
    <w:rsid w:val="00976494"/>
    <w:rsid w:val="009811EF"/>
    <w:rsid w:val="00982EC5"/>
    <w:rsid w:val="00984741"/>
    <w:rsid w:val="0098474B"/>
    <w:rsid w:val="00984E99"/>
    <w:rsid w:val="00984F0D"/>
    <w:rsid w:val="00990614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C4AF8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BFD"/>
    <w:rsid w:val="00A26D2E"/>
    <w:rsid w:val="00A2705F"/>
    <w:rsid w:val="00A27EF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3117"/>
    <w:rsid w:val="00B74AB3"/>
    <w:rsid w:val="00B76E49"/>
    <w:rsid w:val="00B80536"/>
    <w:rsid w:val="00B809D1"/>
    <w:rsid w:val="00B813A7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1E86"/>
    <w:rsid w:val="00CB3EB1"/>
    <w:rsid w:val="00CB5DC1"/>
    <w:rsid w:val="00CB7547"/>
    <w:rsid w:val="00CC2974"/>
    <w:rsid w:val="00CC2DFC"/>
    <w:rsid w:val="00CC3DB6"/>
    <w:rsid w:val="00CC422C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AE8"/>
    <w:rsid w:val="00CF5C52"/>
    <w:rsid w:val="00CF5F2C"/>
    <w:rsid w:val="00CF7B5C"/>
    <w:rsid w:val="00D028ED"/>
    <w:rsid w:val="00D03DD7"/>
    <w:rsid w:val="00D0463B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403AB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561"/>
    <w:rsid w:val="00EB3A74"/>
    <w:rsid w:val="00EB3B0B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E09A4"/>
    <w:rsid w:val="00FE399F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A50E8-3707-4531-A23D-0C01F8A6C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1290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18</cp:revision>
  <cp:lastPrinted>2023-09-04T11:59:00Z</cp:lastPrinted>
  <dcterms:created xsi:type="dcterms:W3CDTF">2023-08-25T06:56:00Z</dcterms:created>
  <dcterms:modified xsi:type="dcterms:W3CDTF">2023-09-22T07:23:00Z</dcterms:modified>
</cp:coreProperties>
</file>