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57862">
        <w:rPr>
          <w:rFonts w:ascii="Arial" w:hAnsi="Arial" w:cs="Arial"/>
          <w:b w:val="0"/>
          <w:bCs w:val="0"/>
          <w:color w:val="auto"/>
          <w:sz w:val="24"/>
          <w:szCs w:val="24"/>
        </w:rPr>
        <w:t>134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Default="007B50DD" w:rsidP="007B50DD"/>
    <w:p w:rsidR="007B50DD" w:rsidRPr="007B50DD" w:rsidRDefault="007B50DD" w:rsidP="007B50DD"/>
    <w:p w:rsidR="0035690D" w:rsidRPr="0035690D" w:rsidRDefault="0035690D" w:rsidP="0035690D"/>
    <w:p w:rsidR="002E3449" w:rsidRPr="005D153C" w:rsidRDefault="00A57862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Andrzej Wężyk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57862">
        <w:rPr>
          <w:rFonts w:ascii="Arial" w:hAnsi="Arial" w:cs="Arial"/>
        </w:rPr>
        <w:t>1529.</w:t>
      </w:r>
      <w:r w:rsidRPr="00053347">
        <w:rPr>
          <w:rFonts w:ascii="Arial" w:hAnsi="Arial" w:cs="Arial"/>
        </w:rPr>
        <w:t>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463D44">
        <w:rPr>
          <w:rFonts w:ascii="Arial" w:hAnsi="Arial" w:cs="Arial"/>
        </w:rPr>
        <w:t>1</w:t>
      </w:r>
      <w:r w:rsidR="00A57862">
        <w:rPr>
          <w:rFonts w:ascii="Arial" w:hAnsi="Arial" w:cs="Arial"/>
        </w:rPr>
        <w:t>9</w:t>
      </w:r>
      <w:r w:rsidR="00886FCF">
        <w:rPr>
          <w:rFonts w:ascii="Arial" w:hAnsi="Arial" w:cs="Arial"/>
        </w:rPr>
        <w:t xml:space="preserve"> </w:t>
      </w:r>
      <w:r w:rsidR="00A57862">
        <w:rPr>
          <w:rFonts w:ascii="Arial" w:hAnsi="Arial" w:cs="Arial"/>
        </w:rPr>
        <w:t>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A57862">
        <w:rPr>
          <w:rFonts w:ascii="Arial" w:hAnsi="Arial" w:cs="Arial"/>
        </w:rPr>
        <w:t>doświetlenia przejścia dla pieszych na ulicy Siemianowickiej w Bytomiu.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35690D" w:rsidRDefault="0035690D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A57862" w:rsidRDefault="005779F1" w:rsidP="00C82B80">
      <w:pPr>
        <w:pStyle w:val="Tekstpodstawowywcity2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463D44">
        <w:rPr>
          <w:rFonts w:ascii="Arial" w:hAnsi="Arial" w:cs="Arial"/>
        </w:rPr>
        <w:t xml:space="preserve">iż </w:t>
      </w:r>
      <w:r w:rsidR="00A57862">
        <w:rPr>
          <w:rFonts w:ascii="Arial" w:hAnsi="Arial" w:cs="Arial"/>
        </w:rPr>
        <w:t>pracownicy zarządcy drogi tj. Miejskiego Zarządu Dróg i Mostów w Bytomiu</w:t>
      </w:r>
      <w:r w:rsidR="000C78F3">
        <w:rPr>
          <w:rFonts w:ascii="Arial" w:hAnsi="Arial" w:cs="Arial"/>
        </w:rPr>
        <w:t>,</w:t>
      </w:r>
      <w:r w:rsidR="00A57862">
        <w:rPr>
          <w:rFonts w:ascii="Arial" w:hAnsi="Arial" w:cs="Arial"/>
        </w:rPr>
        <w:t xml:space="preserve"> przeprowadzili nocną wizję wskazanego przejścia dla pieszych. W jej trakcie ustalono, iż poziom oświetlenia przejścia jest normatywny i stosunkowo dobry. Oznakowanie poziome i pionowe jest dobrze widoczne i nie zasłaniają go żadne elementy infrastruktury drogowej, przydrożnej zieleni i jakiekolwiek inne. </w:t>
      </w:r>
    </w:p>
    <w:p w:rsidR="00441081" w:rsidRDefault="00A57862" w:rsidP="00C82B80">
      <w:pPr>
        <w:pStyle w:val="Tekstpodstawowywcity2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Przejście to natomiast nie posiada dodatkowego, dedykowanego dla niego </w:t>
      </w:r>
      <w:r w:rsidR="00C82B80">
        <w:rPr>
          <w:rFonts w:ascii="Arial" w:hAnsi="Arial" w:cs="Arial"/>
        </w:rPr>
        <w:t>do</w:t>
      </w:r>
      <w:r>
        <w:rPr>
          <w:rFonts w:ascii="Arial" w:hAnsi="Arial" w:cs="Arial"/>
        </w:rPr>
        <w:t xml:space="preserve">świetlenia jakie jest zainstalowane na sąsiednim przejściu przy </w:t>
      </w:r>
      <w:r w:rsidR="00C82B80">
        <w:rPr>
          <w:rFonts w:ascii="Arial" w:hAnsi="Arial" w:cs="Arial"/>
        </w:rPr>
        <w:t xml:space="preserve">skrzyżowaniu z ulicą Kochanowskiego. </w:t>
      </w:r>
      <w:r w:rsidR="00301AA2">
        <w:rPr>
          <w:rFonts w:ascii="Arial" w:hAnsi="Arial" w:cs="Arial"/>
        </w:rPr>
        <w:t xml:space="preserve"> </w:t>
      </w:r>
      <w:r w:rsidR="00C82B80">
        <w:rPr>
          <w:rFonts w:ascii="Arial" w:hAnsi="Arial" w:cs="Arial"/>
        </w:rPr>
        <w:t xml:space="preserve">Stąd też mieszkańcy mogą mieć odczucie niedostatecznego oświetlenia wskazanego przejścia. </w:t>
      </w:r>
    </w:p>
    <w:p w:rsidR="00C82B80" w:rsidRDefault="00C82B80" w:rsidP="00C82B80">
      <w:pPr>
        <w:pStyle w:val="Tekstpodstawowywcity2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Niemniej jednak dodatkowe doświetlenie wskazanego przejścia uważam za zasadne. Zadanie to zostanie umieszczone w propozycji plan</w:t>
      </w:r>
      <w:r w:rsidR="000C78F3">
        <w:rPr>
          <w:rFonts w:ascii="Arial" w:hAnsi="Arial" w:cs="Arial"/>
        </w:rPr>
        <w:t>ów</w:t>
      </w:r>
      <w:r>
        <w:rPr>
          <w:rFonts w:ascii="Arial" w:hAnsi="Arial" w:cs="Arial"/>
        </w:rPr>
        <w:t xml:space="preserve"> inwestycyjn</w:t>
      </w:r>
      <w:r w:rsidR="000C78F3">
        <w:rPr>
          <w:rFonts w:ascii="Arial" w:hAnsi="Arial" w:cs="Arial"/>
        </w:rPr>
        <w:t>ych</w:t>
      </w:r>
      <w:r>
        <w:rPr>
          <w:rFonts w:ascii="Arial" w:hAnsi="Arial" w:cs="Arial"/>
        </w:rPr>
        <w:t xml:space="preserve"> na rok przyszły i zrealizowan</w:t>
      </w:r>
      <w:r w:rsidR="000C78F3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po zabezpieczeniu środków finansowych na ten cel. </w:t>
      </w:r>
    </w:p>
    <w:p w:rsidR="00446306" w:rsidRDefault="0044630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Pr="00C82B80" w:rsidRDefault="00C82B80" w:rsidP="00C82B80">
      <w:pPr>
        <w:pStyle w:val="Tekstpodstawowywcity2"/>
        <w:spacing w:line="276" w:lineRule="auto"/>
        <w:ind w:firstLine="5103"/>
        <w:jc w:val="both"/>
        <w:rPr>
          <w:rFonts w:ascii="Arial" w:hAnsi="Arial" w:cs="Arial"/>
        </w:rPr>
      </w:pPr>
      <w:r w:rsidRPr="00C82B80">
        <w:rPr>
          <w:rFonts w:ascii="Arial" w:hAnsi="Arial" w:cs="Arial"/>
        </w:rPr>
        <w:t>Z poważaniem,</w:t>
      </w: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463D44" w:rsidRDefault="00463D44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72391" w:rsidRDefault="00D72391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>Oprac.: W. Dolata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C82B80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>-</w:t>
      </w:r>
      <w:r w:rsidR="00C82B80">
        <w:rPr>
          <w:rFonts w:ascii="Arial" w:hAnsi="Arial" w:cs="Arial"/>
          <w:sz w:val="16"/>
          <w:szCs w:val="16"/>
        </w:rPr>
        <w:t>31</w:t>
      </w:r>
      <w:r>
        <w:rPr>
          <w:rFonts w:ascii="Arial" w:hAnsi="Arial" w:cs="Arial"/>
          <w:sz w:val="20"/>
          <w:szCs w:val="20"/>
        </w:rPr>
        <w:t xml:space="preserve"> 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1FEC" w:rsidRDefault="00411FEC">
      <w:r>
        <w:separator/>
      </w:r>
    </w:p>
  </w:endnote>
  <w:endnote w:type="continuationSeparator" w:id="0">
    <w:p w:rsidR="00411FEC" w:rsidRDefault="00411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1FEC" w:rsidRDefault="00411FEC">
      <w:r>
        <w:separator/>
      </w:r>
    </w:p>
  </w:footnote>
  <w:footnote w:type="continuationSeparator" w:id="0">
    <w:p w:rsidR="00411FEC" w:rsidRDefault="00411F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862" w:rsidRPr="00D403F8" w:rsidRDefault="00A5786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57862" w:rsidRDefault="00A578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savePreviewPicture/>
  <w:doNotValidateAgainstSchema/>
  <w:doNotDemarcateInvalidXml/>
  <w:hdrShapeDefaults>
    <o:shapedefaults v:ext="edit" spidmax="14745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C78F3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4CF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77AE6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1FEC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3D44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5134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553"/>
    <w:rsid w:val="008A2D20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57862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2B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46FD"/>
    <w:rsid w:val="00D97A23"/>
    <w:rsid w:val="00DA3AD3"/>
    <w:rsid w:val="00DA7F33"/>
    <w:rsid w:val="00DB3712"/>
    <w:rsid w:val="00DC0AD6"/>
    <w:rsid w:val="00DC26C9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7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736C87-8934-4513-88EE-A9FC80BE3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AK.0003.134.2023 	</vt:lpstr>
      <vt:lpstr>    </vt:lpstr>
    </vt:vector>
  </TitlesOfParts>
  <Company>umbytom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wdolata</cp:lastModifiedBy>
  <cp:revision>2</cp:revision>
  <cp:lastPrinted>2023-08-01T05:59:00Z</cp:lastPrinted>
  <dcterms:created xsi:type="dcterms:W3CDTF">2023-08-01T07:11:00Z</dcterms:created>
  <dcterms:modified xsi:type="dcterms:W3CDTF">2023-08-01T07:11:00Z</dcterms:modified>
</cp:coreProperties>
</file>