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LXXXII/1030/23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31 lipca 2023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LXXI/906/22 Rady Miejskiej w Bytomiu w sprawie uchwalenia Gminnego Programu Profilaktyki i Rozwiązywania Problemów Alkoholowych oraz Przeciwdziałania Narkomanii w Bytomiu na 2023 rok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41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26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października 1982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wychowaniu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trzeźwości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przeciwdziałaniu alkoholizmowi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165,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przeciwdziałaniu narkomanii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172, ze zm.)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LXXI/906/22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listopada 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uchwalenia Gminnego Programu Profilaktyki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Rozwiązywania Problemów Alkoholowych oraz Przeciwdziałania Narkomanii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na 2023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rok,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wprowadza się następujące zmiany: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sz w:val="24"/>
        </w:rPr>
        <w:t>1)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Tabeli 1. Rodzaj działań, realizatorzy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mierniki dla celu operacyjnego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lp.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10"/>
        <w:gridCol w:w="4441"/>
        <w:gridCol w:w="1140"/>
        <w:gridCol w:w="399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1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10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Stworzenie w Ośrodku Interwencji Kryzysowej bezpiecznej strefy dla osób doświadczających przemocy 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MOPR, UM</w:t>
            </w:r>
          </w:p>
        </w:tc>
        <w:tc>
          <w:tcPr>
            <w:tcW w:w="39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liczba osób korzystających </w:t>
            </w:r>
          </w:p>
          <w:p>
            <w:pPr>
              <w:jc w:val="left"/>
            </w:pPr>
            <w:r>
              <w:t>z bezpiecznej strefy dla osób doświadczających przemocy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2)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Tabeli 2. Rodzaj działań, realizatorzy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mierniki dla celu operacyjnego 2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dodaje się lp.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8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75"/>
        <w:gridCol w:w="3601"/>
        <w:gridCol w:w="1890"/>
        <w:gridCol w:w="421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8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Bytomska koalicja na rzecz ochrony dzieci przed przemocą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CPU, MOPR, S, PPP, UM</w:t>
            </w:r>
          </w:p>
        </w:tc>
        <w:tc>
          <w:tcPr>
            <w:tcW w:w="421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liczba interwencji dotyczących dzieci, </w:t>
            </w:r>
          </w:p>
          <w:p>
            <w:pPr>
              <w:jc w:val="both"/>
            </w:pPr>
            <w:r>
              <w:t>liczba kampanii społecznych</w:t>
            </w:r>
          </w:p>
        </w:tc>
      </w:tr>
    </w:tbl>
    <w:p w:rsidR="00A77B3E">
      <w:pPr>
        <w:keepNext w:val="0"/>
        <w:keepLines w:val="0"/>
        <w:spacing w:before="120" w:after="120" w:line="240" w:lineRule="auto"/>
        <w:ind w:left="340" w:right="0" w:hanging="227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sz w:val="24"/>
        </w:rPr>
        <w:t>3)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Tabeli 6. Rodzaj działań, realizatorzy i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mierniki dla celu operacyjnego 6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dodaje się lp.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4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brzmieniu: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375"/>
        <w:gridCol w:w="5506"/>
        <w:gridCol w:w="1050"/>
        <w:gridCol w:w="31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3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4</w:t>
            </w:r>
          </w:p>
        </w:tc>
        <w:tc>
          <w:tcPr>
            <w:tcW w:w="550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Budowanie systemu monitorowania miejsc,</w:t>
            </w:r>
          </w:p>
          <w:p>
            <w:pPr>
              <w:jc w:val="left"/>
            </w:pPr>
            <w:r>
              <w:t>w których spożywany jest alkohol lub inne środki psychoaktywne oraz dochodzi do incydentów przemocowych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SM, CPU, UM</w:t>
            </w:r>
          </w:p>
        </w:tc>
        <w:tc>
          <w:tcPr>
            <w:tcW w:w="3150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 xml:space="preserve">liczba interwencji wynikających </w:t>
            </w:r>
          </w:p>
          <w:p>
            <w:pPr>
              <w:jc w:val="left"/>
            </w:pPr>
            <w:r>
              <w:t xml:space="preserve">z monitorowania, </w:t>
            </w:r>
          </w:p>
          <w:p>
            <w:pPr>
              <w:jc w:val="both"/>
            </w:pPr>
            <w:r>
              <w:t>liczba kamer</w:t>
            </w:r>
          </w:p>
        </w:tc>
      </w:tr>
    </w:tbl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Niniejsza uchwała wprowadza zmiany do uchwały nr LXXI/906/22 Rady Miejskiej w Bytomiu z dnia 28 listopada 2022 r. w sprawie uchwalenia Gminnego Programu Profilaktyki i Rozwiązywania Problemów Alkoholowych oraz Przeciwdziałania Narkomanii w Bytomiu na 2023 rok, poprzez dopisanie nowych zadań do Gminnego Programu Profilaktyki i Rozwiązywania Problemów Alkoholowych oraz Przeciwdziałania Narkomanii na 2023 rok.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wynika z konieczności zintensyfikowania działań Gminy, szczególnie w zakresie przeciwdziałania zjawiskom przemocy.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Koordynatorem ww. programu jest Centrum Przeciwdziałania Uzależnieniom w Bytomiu, przy ul. Tarnogórskiej 3.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61609003-495C-4CED-BBAA-B5ED8F5D7FB1.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61609003-495C-4CED-BBAA-B5ED8F5D7FB1.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LXXXII/1030/23 z dnia 31 lipca 2023 r.</dc:title>
  <dc:subject>zmieniająca uchwałę nr LXXI/906/22 Rady Miejskiej w^Bytomiu w^sprawie uchwalenia Gminnego Programu Profilaktyki i^Rozwiązywania Problemów Alkoholowych oraz Przeciwdziałania Narkomanii w^Bytomiu na 2023^rok</dc:subject>
  <dc:creator>masocha</dc:creator>
  <cp:lastModifiedBy>masocha</cp:lastModifiedBy>
  <cp:revision>1</cp:revision>
  <dcterms:created xsi:type="dcterms:W3CDTF">2023-08-01T13:03:26Z</dcterms:created>
  <dcterms:modified xsi:type="dcterms:W3CDTF">2023-08-01T13:03:26Z</dcterms:modified>
  <cp:category>Akt prawny</cp:category>
</cp:coreProperties>
</file>