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12</w:t>
      </w:r>
      <w:r w:rsidR="00D61850">
        <w:rPr>
          <w:rFonts w:ascii="Arial" w:hAnsi="Arial" w:cs="Arial"/>
          <w:b w:val="0"/>
          <w:bCs w:val="0"/>
          <w:color w:val="auto"/>
          <w:sz w:val="24"/>
          <w:szCs w:val="24"/>
        </w:rPr>
        <w:t>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</w:t>
      </w:r>
      <w:r w:rsidR="00D61850">
        <w:rPr>
          <w:rFonts w:ascii="Arial" w:hAnsi="Arial" w:cs="Arial"/>
        </w:rPr>
        <w:t>20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D61850">
        <w:rPr>
          <w:rFonts w:ascii="Arial" w:hAnsi="Arial" w:cs="Arial"/>
        </w:rPr>
        <w:t>4</w:t>
      </w:r>
      <w:r w:rsidR="00AA4624">
        <w:rPr>
          <w:rFonts w:ascii="Arial" w:hAnsi="Arial" w:cs="Arial"/>
        </w:rPr>
        <w:t xml:space="preserve"> 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3B05B4">
        <w:rPr>
          <w:rFonts w:ascii="Arial" w:hAnsi="Arial" w:cs="Arial"/>
        </w:rPr>
        <w:t xml:space="preserve">naprawy </w:t>
      </w:r>
      <w:r w:rsidR="00D61850">
        <w:rPr>
          <w:rFonts w:ascii="Arial" w:hAnsi="Arial" w:cs="Arial"/>
        </w:rPr>
        <w:t xml:space="preserve">nawierzchni ulic: </w:t>
      </w:r>
      <w:proofErr w:type="spellStart"/>
      <w:r w:rsidR="00D61850">
        <w:rPr>
          <w:rFonts w:ascii="Arial" w:hAnsi="Arial" w:cs="Arial"/>
        </w:rPr>
        <w:t>Worpie</w:t>
      </w:r>
      <w:proofErr w:type="spellEnd"/>
      <w:r w:rsidR="00D61850">
        <w:rPr>
          <w:rFonts w:ascii="Arial" w:hAnsi="Arial" w:cs="Arial"/>
        </w:rPr>
        <w:t>, Popiełuszki, Kołłątaja, Daleka, Chrobrego, Orląt Lwowskich.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61850" w:rsidRPr="00EE4AC7" w:rsidRDefault="005779F1" w:rsidP="00D6185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 xml:space="preserve">że </w:t>
      </w:r>
      <w:r w:rsidR="00D61850">
        <w:rPr>
          <w:rFonts w:ascii="Arial" w:hAnsi="Arial" w:cs="Arial"/>
        </w:rPr>
        <w:t>przedmiotowe ulice zostały ujęte w planach remontowych Miejskiego Zarządu Dróg i Mostów. Prace zostaną zrealizowane w III kwartale br. jeżeli w ramach oszczędności uda się pozyskać odpowiednie środki finansowe.</w:t>
      </w:r>
    </w:p>
    <w:p w:rsidR="00D142E1" w:rsidRDefault="00D142E1" w:rsidP="00AA4624">
      <w:pPr>
        <w:pStyle w:val="Tekstpodstawowywcity2"/>
        <w:jc w:val="both"/>
        <w:rPr>
          <w:rFonts w:ascii="Arial" w:hAnsi="Arial" w:cs="Arial"/>
        </w:rPr>
      </w:pP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61850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AA4624">
        <w:rPr>
          <w:rFonts w:ascii="Arial" w:hAnsi="Arial" w:cs="Arial"/>
          <w:sz w:val="16"/>
          <w:szCs w:val="16"/>
        </w:rPr>
        <w:t>P. Wróbel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D61850">
        <w:rPr>
          <w:rFonts w:ascii="Arial" w:hAnsi="Arial" w:cs="Arial"/>
          <w:sz w:val="16"/>
          <w:szCs w:val="16"/>
        </w:rPr>
        <w:t>7-14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63C" w:rsidRDefault="004B563C">
      <w:r>
        <w:separator/>
      </w:r>
    </w:p>
  </w:endnote>
  <w:endnote w:type="continuationSeparator" w:id="0">
    <w:p w:rsidR="004B563C" w:rsidRDefault="004B5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63C" w:rsidRDefault="004B563C">
      <w:r>
        <w:separator/>
      </w:r>
    </w:p>
  </w:footnote>
  <w:footnote w:type="continuationSeparator" w:id="0">
    <w:p w:rsidR="004B563C" w:rsidRDefault="004B5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B4" w:rsidRPr="00D403F8" w:rsidRDefault="003B05B4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5B4" w:rsidRDefault="003B05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462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17FD5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850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4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1D03D-CB41-4359-A2CD-347936BCA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AK.0003.71.2023 	</vt:lpstr>
      <vt:lpstr>    </vt:lpstr>
    </vt:vector>
  </TitlesOfParts>
  <Company>umbytom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4</cp:revision>
  <cp:lastPrinted>2023-04-26T08:37:00Z</cp:lastPrinted>
  <dcterms:created xsi:type="dcterms:W3CDTF">2023-05-05T08:14:00Z</dcterms:created>
  <dcterms:modified xsi:type="dcterms:W3CDTF">2023-07-14T12:33:00Z</dcterms:modified>
</cp:coreProperties>
</file>