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ZARZĄDZENIE NR</w:t>
      </w:r>
      <w:r w:rsidR="001C55E0">
        <w:rPr>
          <w:rFonts w:ascii="Arial" w:hAnsi="Arial" w:cs="Arial"/>
          <w:b/>
          <w:bCs/>
        </w:rPr>
        <w:t xml:space="preserve"> 21/21</w:t>
      </w:r>
    </w:p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Pr="00EC05B2" w:rsidRDefault="000A24F7" w:rsidP="000A24F7">
      <w:pPr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z dnia</w:t>
      </w:r>
      <w:r w:rsidR="001C55E0">
        <w:rPr>
          <w:rFonts w:ascii="Arial" w:hAnsi="Arial" w:cs="Arial"/>
        </w:rPr>
        <w:t xml:space="preserve"> 20 stycznia 2021 r.</w:t>
      </w:r>
    </w:p>
    <w:p w:rsidR="001C55E0" w:rsidRDefault="001C55E0" w:rsidP="0065075B">
      <w:pPr>
        <w:pStyle w:val="Tekstpodstawowy"/>
        <w:spacing w:after="280"/>
        <w:jc w:val="center"/>
        <w:rPr>
          <w:b/>
          <w:bCs/>
        </w:rPr>
      </w:pPr>
      <w:r w:rsidRPr="001C55E0">
        <w:rPr>
          <w:rFonts w:ascii="Arial" w:hAnsi="Arial" w:cs="Arial"/>
          <w:b/>
          <w:bCs/>
        </w:rPr>
        <w:t xml:space="preserve">zmieniające zarządzenie nr 126/19 Prezydenta Bytomia w sprawie ustalenia stawek czynszu za dzierżawę nieruchomości zabudowanych </w:t>
      </w:r>
      <w:r>
        <w:rPr>
          <w:rFonts w:ascii="Arial" w:hAnsi="Arial" w:cs="Arial"/>
          <w:b/>
          <w:bCs/>
        </w:rPr>
        <w:br/>
      </w:r>
      <w:r w:rsidRPr="001C55E0">
        <w:rPr>
          <w:rFonts w:ascii="Arial" w:hAnsi="Arial" w:cs="Arial"/>
          <w:b/>
          <w:bCs/>
        </w:rPr>
        <w:t>i niezabudowanych stanowiących własność Skarbu Państwa lub Gminy położonych na terenie miasta Bytomia</w:t>
      </w:r>
    </w:p>
    <w:p w:rsidR="000A24F7" w:rsidRDefault="000A24F7" w:rsidP="000A24F7">
      <w:pPr>
        <w:spacing w:after="280"/>
        <w:rPr>
          <w:rFonts w:ascii="Arial" w:hAnsi="Arial" w:cs="Arial"/>
        </w:rPr>
      </w:pPr>
      <w:r w:rsidRPr="001C55E0">
        <w:rPr>
          <w:rFonts w:ascii="Arial" w:hAnsi="Arial" w:cs="Arial"/>
        </w:rPr>
        <w:t xml:space="preserve">Na podstawie </w:t>
      </w:r>
      <w:r w:rsidR="001C55E0" w:rsidRPr="001C55E0">
        <w:rPr>
          <w:rFonts w:ascii="Arial" w:hAnsi="Arial" w:cs="Arial"/>
        </w:rPr>
        <w:t xml:space="preserve">art. 30 ust. 2 </w:t>
      </w:r>
      <w:proofErr w:type="spellStart"/>
      <w:r w:rsidR="001C55E0" w:rsidRPr="001C55E0">
        <w:rPr>
          <w:rFonts w:ascii="Arial" w:hAnsi="Arial" w:cs="Arial"/>
        </w:rPr>
        <w:t>pkt</w:t>
      </w:r>
      <w:proofErr w:type="spellEnd"/>
      <w:r w:rsidR="001C55E0" w:rsidRPr="001C55E0">
        <w:rPr>
          <w:rFonts w:ascii="Arial" w:hAnsi="Arial" w:cs="Arial"/>
        </w:rPr>
        <w:t xml:space="preserve"> 3 ustawy z dnia 8 marca 1990 r. o samorządzie gminnym (Dz. U. z 2020 r. poz. 713, z </w:t>
      </w:r>
      <w:proofErr w:type="spellStart"/>
      <w:r w:rsidR="001C55E0" w:rsidRPr="001C55E0">
        <w:rPr>
          <w:rFonts w:ascii="Arial" w:hAnsi="Arial" w:cs="Arial"/>
        </w:rPr>
        <w:t>późn</w:t>
      </w:r>
      <w:proofErr w:type="spellEnd"/>
      <w:r w:rsidR="001C55E0" w:rsidRPr="001C55E0">
        <w:rPr>
          <w:rFonts w:ascii="Arial" w:hAnsi="Arial" w:cs="Arial"/>
        </w:rPr>
        <w:t xml:space="preserve">. zm.) oraz art. 13 ust. 1 w związku z art. 11 ust. 1 i art. 23 ust. 1 </w:t>
      </w:r>
      <w:proofErr w:type="spellStart"/>
      <w:r w:rsidR="001C55E0" w:rsidRPr="001C55E0">
        <w:rPr>
          <w:rFonts w:ascii="Arial" w:hAnsi="Arial" w:cs="Arial"/>
        </w:rPr>
        <w:t>pkt</w:t>
      </w:r>
      <w:proofErr w:type="spellEnd"/>
      <w:r w:rsidR="001C55E0" w:rsidRPr="001C55E0">
        <w:rPr>
          <w:rFonts w:ascii="Arial" w:hAnsi="Arial" w:cs="Arial"/>
        </w:rPr>
        <w:t xml:space="preserve"> 3 i ust. 1d w związku z art. 4 </w:t>
      </w:r>
      <w:proofErr w:type="spellStart"/>
      <w:r w:rsidR="001C55E0" w:rsidRPr="001C55E0">
        <w:rPr>
          <w:rFonts w:ascii="Arial" w:hAnsi="Arial" w:cs="Arial"/>
        </w:rPr>
        <w:t>pkt</w:t>
      </w:r>
      <w:proofErr w:type="spellEnd"/>
      <w:r w:rsidR="001C55E0" w:rsidRPr="001C55E0">
        <w:rPr>
          <w:rFonts w:ascii="Arial" w:hAnsi="Arial" w:cs="Arial"/>
        </w:rPr>
        <w:t xml:space="preserve"> 9b</w:t>
      </w:r>
      <w:r w:rsidR="001C55E0" w:rsidRPr="001C55E0">
        <w:rPr>
          <w:rFonts w:ascii="Arial" w:hAnsi="Arial" w:cs="Arial"/>
          <w:vertAlign w:val="superscript"/>
        </w:rPr>
        <w:t>1</w:t>
      </w:r>
      <w:r w:rsidR="001C55E0" w:rsidRPr="001C55E0">
        <w:rPr>
          <w:rFonts w:ascii="Arial" w:hAnsi="Arial" w:cs="Arial"/>
        </w:rPr>
        <w:t xml:space="preserve"> ustawy z dnia 21 sierpnia 1997 r. o gospodarce nieruchomościami (Dz. U. z 2020 r. poz. 1990) i § 2 ust. 1 i § 4 uchwały nr XVII/235/11 Rady Miejskiej w Bytomiu z dnia 28 września 2011 r. w sprawie ustalenia zasad gospodarowania zasobem nieruchomości gminy Bytom z </w:t>
      </w:r>
      <w:proofErr w:type="spellStart"/>
      <w:r w:rsidR="001C55E0" w:rsidRPr="001C55E0">
        <w:rPr>
          <w:rFonts w:ascii="Arial" w:hAnsi="Arial" w:cs="Arial"/>
        </w:rPr>
        <w:t>późn</w:t>
      </w:r>
      <w:proofErr w:type="spellEnd"/>
      <w:r w:rsidR="001C55E0" w:rsidRPr="001C55E0">
        <w:rPr>
          <w:rFonts w:ascii="Arial" w:hAnsi="Arial" w:cs="Arial"/>
        </w:rPr>
        <w:t xml:space="preserve">. zm. i w związku z art. 92 ust. 1 </w:t>
      </w:r>
      <w:proofErr w:type="spellStart"/>
      <w:r w:rsidR="001C55E0" w:rsidRPr="001C55E0">
        <w:rPr>
          <w:rFonts w:ascii="Arial" w:hAnsi="Arial" w:cs="Arial"/>
        </w:rPr>
        <w:t>pkt</w:t>
      </w:r>
      <w:proofErr w:type="spellEnd"/>
      <w:r w:rsidR="001C55E0" w:rsidRPr="001C55E0">
        <w:rPr>
          <w:rFonts w:ascii="Arial" w:hAnsi="Arial" w:cs="Arial"/>
        </w:rPr>
        <w:t xml:space="preserve"> 2 ustawy o samorządzie powiatowym (Dz. U. z 2020 r. poz. 920) oraz § 51 ust. 1 i ust. 2 </w:t>
      </w:r>
      <w:proofErr w:type="spellStart"/>
      <w:r w:rsidR="001C55E0" w:rsidRPr="001C55E0">
        <w:rPr>
          <w:rFonts w:ascii="Arial" w:hAnsi="Arial" w:cs="Arial"/>
        </w:rPr>
        <w:t>pkt</w:t>
      </w:r>
      <w:proofErr w:type="spellEnd"/>
      <w:r w:rsidR="001C55E0" w:rsidRPr="001C55E0">
        <w:rPr>
          <w:rFonts w:ascii="Arial" w:hAnsi="Arial" w:cs="Arial"/>
        </w:rPr>
        <w:t xml:space="preserve"> 2 Regulaminu Organizacyjnego Urzędu Miejskiego w Bytomiu stanowiącego załącznik </w:t>
      </w:r>
      <w:r w:rsidR="001C55E0" w:rsidRPr="001C55E0">
        <w:rPr>
          <w:rFonts w:ascii="Arial" w:hAnsi="Arial" w:cs="Arial"/>
        </w:rPr>
        <w:br/>
        <w:t xml:space="preserve">do zarządzenia nr 585/20 Prezydenta Bytomia z dnia 30 grudnia 2020 r. w sprawie nadania Regulaminu Organizacyjnego Urzędu Miejskiego w Bytomiu </w:t>
      </w:r>
      <w:r w:rsidRPr="001C55E0">
        <w:rPr>
          <w:rFonts w:ascii="Arial" w:hAnsi="Arial" w:cs="Arial"/>
        </w:rPr>
        <w:t>zarządza się, co następuje:</w:t>
      </w:r>
    </w:p>
    <w:p w:rsidR="000A24F7" w:rsidRPr="001C55E0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1C55E0">
        <w:rPr>
          <w:rFonts w:ascii="Arial" w:hAnsi="Arial" w:cs="Arial"/>
          <w:b/>
        </w:rPr>
        <w:t>§ 1</w:t>
      </w:r>
    </w:p>
    <w:p w:rsidR="001C55E0" w:rsidRPr="001C55E0" w:rsidRDefault="001C55E0" w:rsidP="001C55E0">
      <w:pPr>
        <w:pStyle w:val="Tekstpodstawowy"/>
        <w:jc w:val="left"/>
        <w:rPr>
          <w:rFonts w:ascii="Arial" w:hAnsi="Arial" w:cs="Arial"/>
          <w:szCs w:val="24"/>
        </w:rPr>
      </w:pPr>
      <w:r w:rsidRPr="001C55E0">
        <w:rPr>
          <w:rFonts w:ascii="Arial" w:hAnsi="Arial" w:cs="Arial"/>
          <w:szCs w:val="24"/>
        </w:rPr>
        <w:t xml:space="preserve">W zarządzeniu nr 126/19 Prezydenta Bytomia z dnia 20 marca 2019 r. w sprawie ustalenia stawek czynszu za dzierżawę nieruchomości zabudowanych i niezabudowanych stanowiących własność Skarbu Państwa lub Gminy położonych </w:t>
      </w:r>
      <w:r w:rsidRPr="001C55E0">
        <w:rPr>
          <w:rFonts w:ascii="Arial" w:hAnsi="Arial" w:cs="Arial"/>
          <w:szCs w:val="24"/>
        </w:rPr>
        <w:br/>
        <w:t xml:space="preserve">na terenie miasta Bytomia w § 1 w ust. 2 w </w:t>
      </w:r>
      <w:proofErr w:type="spellStart"/>
      <w:r w:rsidRPr="001C55E0">
        <w:rPr>
          <w:rFonts w:ascii="Arial" w:hAnsi="Arial" w:cs="Arial"/>
          <w:szCs w:val="24"/>
        </w:rPr>
        <w:t>pkt</w:t>
      </w:r>
      <w:proofErr w:type="spellEnd"/>
      <w:r w:rsidRPr="001C55E0">
        <w:rPr>
          <w:rFonts w:ascii="Arial" w:hAnsi="Arial" w:cs="Arial"/>
          <w:szCs w:val="24"/>
        </w:rPr>
        <w:t xml:space="preserve"> 1 w lit. m średnik zastępuje się przecinkiem i dodaje się lit. n w brzmieniu:</w:t>
      </w:r>
    </w:p>
    <w:p w:rsidR="00BF71B4" w:rsidRDefault="001C55E0" w:rsidP="0065075B">
      <w:pPr>
        <w:spacing w:after="280"/>
        <w:rPr>
          <w:rFonts w:ascii="Arial" w:hAnsi="Arial" w:cs="Arial"/>
          <w:b/>
        </w:rPr>
      </w:pPr>
      <w:r w:rsidRPr="001C55E0">
        <w:rPr>
          <w:rFonts w:ascii="Arial" w:hAnsi="Arial" w:cs="Arial"/>
        </w:rPr>
        <w:t xml:space="preserve">„n) na cele prowadzenia działalności kulturalnej przez gminne instytucje kultury </w:t>
      </w:r>
      <w:r w:rsidRPr="001C55E0">
        <w:rPr>
          <w:rFonts w:ascii="Arial" w:hAnsi="Arial" w:cs="Arial"/>
        </w:rPr>
        <w:br/>
        <w:t>w</w:t>
      </w:r>
      <w:r w:rsidRPr="001C55E0">
        <w:rPr>
          <w:rFonts w:ascii="Arial" w:hAnsi="Arial" w:cs="Arial"/>
          <w:vertAlign w:val="superscript"/>
        </w:rPr>
        <w:t xml:space="preserve"> </w:t>
      </w:r>
      <w:r w:rsidRPr="001C55E0">
        <w:rPr>
          <w:rFonts w:ascii="Arial" w:hAnsi="Arial" w:cs="Arial"/>
        </w:rPr>
        <w:t>wysokości 4,07 zł/m</w:t>
      </w:r>
      <w:r w:rsidRPr="001C55E0">
        <w:rPr>
          <w:rFonts w:ascii="Arial" w:hAnsi="Arial" w:cs="Arial"/>
          <w:vertAlign w:val="superscript"/>
        </w:rPr>
        <w:t xml:space="preserve">2 </w:t>
      </w:r>
      <w:r w:rsidRPr="001C55E0">
        <w:rPr>
          <w:rFonts w:ascii="Arial" w:hAnsi="Arial" w:cs="Arial"/>
        </w:rPr>
        <w:t>powierzchni zabudowy budynku, a w przypadku gruntu niezabudowanego 4,07 zł/m</w:t>
      </w:r>
      <w:r w:rsidRPr="001C55E0">
        <w:rPr>
          <w:rFonts w:ascii="Arial" w:hAnsi="Arial" w:cs="Arial"/>
          <w:vertAlign w:val="superscript"/>
        </w:rPr>
        <w:t>2</w:t>
      </w:r>
      <w:r w:rsidRPr="001C55E0">
        <w:rPr>
          <w:rFonts w:ascii="Arial" w:hAnsi="Arial" w:cs="Arial"/>
        </w:rPr>
        <w:t>;”.</w:t>
      </w:r>
    </w:p>
    <w:p w:rsidR="000A24F7" w:rsidRPr="001C55E0" w:rsidRDefault="001C55E0" w:rsidP="001C55E0">
      <w:pPr>
        <w:spacing w:after="280"/>
        <w:jc w:val="center"/>
        <w:rPr>
          <w:rFonts w:ascii="Arial" w:hAnsi="Arial" w:cs="Arial"/>
          <w:b/>
        </w:rPr>
      </w:pPr>
      <w:r w:rsidRPr="001C55E0">
        <w:rPr>
          <w:rFonts w:ascii="Arial" w:hAnsi="Arial" w:cs="Arial"/>
          <w:b/>
        </w:rPr>
        <w:t>§ 2</w:t>
      </w:r>
    </w:p>
    <w:p w:rsidR="001C55E0" w:rsidRPr="001C55E0" w:rsidRDefault="000A24F7" w:rsidP="00A46B3A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1C55E0">
        <w:rPr>
          <w:rFonts w:ascii="Arial" w:hAnsi="Arial" w:cs="Arial"/>
          <w:szCs w:val="24"/>
        </w:rPr>
        <w:t>Wykonanie zarządzenia powierza się naczeln</w:t>
      </w:r>
      <w:r w:rsidR="001C55E0" w:rsidRPr="001C55E0">
        <w:rPr>
          <w:rFonts w:ascii="Arial" w:hAnsi="Arial" w:cs="Arial"/>
          <w:szCs w:val="24"/>
        </w:rPr>
        <w:t>ikowi</w:t>
      </w:r>
      <w:r w:rsidRPr="001C55E0">
        <w:rPr>
          <w:rFonts w:ascii="Arial" w:hAnsi="Arial" w:cs="Arial"/>
          <w:szCs w:val="24"/>
        </w:rPr>
        <w:t xml:space="preserve"> </w:t>
      </w:r>
      <w:r w:rsidR="001C55E0" w:rsidRPr="001C55E0">
        <w:rPr>
          <w:rFonts w:ascii="Arial" w:hAnsi="Arial" w:cs="Arial"/>
          <w:szCs w:val="24"/>
        </w:rPr>
        <w:t xml:space="preserve">Wydziału Obrotu Nieruchomościami, naczelnikowi Wydziału Komunalnego, dyrektorowi Miejskiego Zarządu Dróg i Mostów w Bytomiu, dyrektorowi Ośrodka Sportu i Rekreacji </w:t>
      </w:r>
      <w:r w:rsidR="00A46B3A">
        <w:rPr>
          <w:rFonts w:ascii="Arial" w:hAnsi="Arial" w:cs="Arial"/>
          <w:szCs w:val="24"/>
        </w:rPr>
        <w:br/>
      </w:r>
      <w:r w:rsidR="001C55E0" w:rsidRPr="001C55E0">
        <w:rPr>
          <w:rFonts w:ascii="Arial" w:hAnsi="Arial" w:cs="Arial"/>
          <w:szCs w:val="24"/>
        </w:rPr>
        <w:t>w Bytomiu oraz dyrektorowi Bytomskich Mieszkań.</w:t>
      </w:r>
    </w:p>
    <w:p w:rsidR="000A24F7" w:rsidRPr="001C55E0" w:rsidRDefault="001C55E0" w:rsidP="000A24F7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1C55E0">
        <w:rPr>
          <w:rFonts w:ascii="Arial" w:hAnsi="Arial" w:cs="Arial"/>
          <w:b/>
          <w:bCs/>
          <w:szCs w:val="24"/>
        </w:rPr>
        <w:t>§ 3</w:t>
      </w:r>
    </w:p>
    <w:p w:rsidR="000A24F7" w:rsidRPr="001C55E0" w:rsidRDefault="000A24F7" w:rsidP="000A24F7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1C55E0">
        <w:rPr>
          <w:rFonts w:ascii="Arial" w:hAnsi="Arial" w:cs="Arial"/>
          <w:szCs w:val="24"/>
        </w:rPr>
        <w:t>Zarządzenie wchodzi w życie</w:t>
      </w:r>
      <w:r w:rsidR="001C55E0" w:rsidRPr="001C55E0">
        <w:rPr>
          <w:rFonts w:ascii="Arial" w:hAnsi="Arial" w:cs="Arial"/>
          <w:szCs w:val="24"/>
        </w:rPr>
        <w:t xml:space="preserve"> z dniem podpisania</w:t>
      </w:r>
      <w:r w:rsidRPr="001C55E0">
        <w:rPr>
          <w:rFonts w:ascii="Arial" w:hAnsi="Arial" w:cs="Arial"/>
          <w:szCs w:val="24"/>
        </w:rPr>
        <w:t>.</w:t>
      </w:r>
    </w:p>
    <w:p w:rsidR="00E33521" w:rsidRPr="001E6596" w:rsidRDefault="00BF71B4" w:rsidP="0065075B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Podpisał</w:t>
      </w:r>
      <w:r w:rsidR="00E33521" w:rsidRPr="001E6596">
        <w:rPr>
          <w:rFonts w:ascii="Arial" w:hAnsi="Arial" w:cs="Arial"/>
        </w:rPr>
        <w:t xml:space="preserve"> Prezydent Miasta </w:t>
      </w:r>
      <w:r w:rsidR="001E6596">
        <w:rPr>
          <w:rFonts w:ascii="Arial" w:hAnsi="Arial" w:cs="Arial"/>
        </w:rPr>
        <w:br/>
      </w:r>
      <w:r w:rsidR="00E33521" w:rsidRPr="001E6596">
        <w:rPr>
          <w:rFonts w:ascii="Arial" w:hAnsi="Arial" w:cs="Arial"/>
        </w:rPr>
        <w:t>Mariusz Wołosz</w:t>
      </w:r>
    </w:p>
    <w:p w:rsidR="000A24F7" w:rsidRPr="00F849CD" w:rsidRDefault="000A24F7" w:rsidP="000A24F7">
      <w:pPr>
        <w:rPr>
          <w:rFonts w:ascii="Arial" w:hAnsi="Arial" w:cs="Arial"/>
          <w:sz w:val="16"/>
        </w:rPr>
      </w:pPr>
      <w:r w:rsidRPr="00F849CD">
        <w:rPr>
          <w:rFonts w:ascii="Arial" w:hAnsi="Arial" w:cs="Arial"/>
          <w:sz w:val="16"/>
        </w:rPr>
        <w:t xml:space="preserve">Oprac.: </w:t>
      </w:r>
      <w:r w:rsidR="001C55E0">
        <w:rPr>
          <w:rFonts w:ascii="Arial" w:hAnsi="Arial" w:cs="Arial"/>
          <w:sz w:val="16"/>
        </w:rPr>
        <w:t>Mariola Jeleń</w:t>
      </w:r>
    </w:p>
    <w:p w:rsidR="000A24F7" w:rsidRPr="00F849CD" w:rsidRDefault="001C55E0" w:rsidP="001E6596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18 stycznia 2021 r.</w:t>
      </w:r>
    </w:p>
    <w:sectPr w:rsidR="000A24F7" w:rsidRPr="00F849CD" w:rsidSect="0098474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6B3A" w:rsidRDefault="00A46B3A" w:rsidP="0085517A">
      <w:r>
        <w:separator/>
      </w:r>
    </w:p>
  </w:endnote>
  <w:endnote w:type="continuationSeparator" w:id="0">
    <w:p w:rsidR="00A46B3A" w:rsidRDefault="00A46B3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883600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46B3A" w:rsidRPr="003A6CA9" w:rsidRDefault="00A46B3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743BC">
          <w:rPr>
            <w:rFonts w:ascii="Arial" w:hAnsi="Arial" w:cs="Arial"/>
            <w:noProof/>
            <w:sz w:val="20"/>
          </w:rPr>
          <w:t>1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46B3A" w:rsidRDefault="00A46B3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6B3A" w:rsidRDefault="00A46B3A" w:rsidP="0085517A">
      <w:r>
        <w:separator/>
      </w:r>
    </w:p>
  </w:footnote>
  <w:footnote w:type="continuationSeparator" w:id="0">
    <w:p w:rsidR="00A46B3A" w:rsidRDefault="00A46B3A" w:rsidP="0085517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36C12"/>
    <w:rsid w:val="000A24F7"/>
    <w:rsid w:val="000A2D6F"/>
    <w:rsid w:val="00190C8B"/>
    <w:rsid w:val="001C55E0"/>
    <w:rsid w:val="001E6596"/>
    <w:rsid w:val="002743BC"/>
    <w:rsid w:val="003A6CA9"/>
    <w:rsid w:val="003F5B11"/>
    <w:rsid w:val="0057797C"/>
    <w:rsid w:val="0065075B"/>
    <w:rsid w:val="006D36A1"/>
    <w:rsid w:val="00705749"/>
    <w:rsid w:val="00754B07"/>
    <w:rsid w:val="0082039B"/>
    <w:rsid w:val="0085517A"/>
    <w:rsid w:val="008F7D87"/>
    <w:rsid w:val="00984741"/>
    <w:rsid w:val="00A46B3A"/>
    <w:rsid w:val="00BF71B4"/>
    <w:rsid w:val="00D618CA"/>
    <w:rsid w:val="00DB050B"/>
    <w:rsid w:val="00E33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36C12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036C1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2B03D8-0C56-42AB-9369-48A260E24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302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Joanna Pieczyk</cp:lastModifiedBy>
  <cp:revision>5</cp:revision>
  <dcterms:created xsi:type="dcterms:W3CDTF">2021-02-05T09:12:00Z</dcterms:created>
  <dcterms:modified xsi:type="dcterms:W3CDTF">2021-02-05T11:35:00Z</dcterms:modified>
</cp:coreProperties>
</file>