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284AB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F02AA2" w:rsidRDefault="00F02AA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02AA2" w:rsidRDefault="00F02AA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02AA2" w:rsidRPr="00F77892" w:rsidRDefault="00F02AA2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02AA2" w:rsidRPr="00F77892" w:rsidRDefault="00F02AA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F02AA2" w:rsidRPr="00F77892" w:rsidRDefault="00F02AA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02AA2" w:rsidRPr="00F77892" w:rsidRDefault="00F02AA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02AA2" w:rsidRDefault="00F02AA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02AA2" w:rsidRPr="00F443D6" w:rsidRDefault="00F02AA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02AA2" w:rsidRPr="00C235C2" w:rsidRDefault="00F02AA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02AA2" w:rsidRPr="00F443D6" w:rsidRDefault="00F02AA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02AA2" w:rsidRPr="00C235C2" w:rsidRDefault="00F02AA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02AA2" w:rsidRDefault="00F02AA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>AK. 0003.</w:t>
      </w:r>
      <w:r w:rsidR="00C41F61">
        <w:rPr>
          <w:rFonts w:ascii="Arial" w:hAnsi="Arial" w:cs="Arial"/>
        </w:rPr>
        <w:t>1</w:t>
      </w:r>
      <w:r w:rsidR="00587843">
        <w:rPr>
          <w:rFonts w:ascii="Arial" w:hAnsi="Arial" w:cs="Arial"/>
        </w:rPr>
        <w:t>20</w:t>
      </w:r>
      <w:r w:rsidR="003C222A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A6523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4C563C">
        <w:rPr>
          <w:rFonts w:ascii="Arial" w:hAnsi="Arial" w:cs="Arial"/>
          <w:color w:val="000000"/>
        </w:rPr>
        <w:t>Interpelacji</w:t>
      </w:r>
      <w:r w:rsidRPr="00F77892">
        <w:rPr>
          <w:rFonts w:ascii="Arial" w:hAnsi="Arial" w:cs="Arial"/>
          <w:color w:val="000000"/>
        </w:rPr>
        <w:t xml:space="preserve"> nr </w:t>
      </w:r>
      <w:r w:rsidR="004C563C">
        <w:rPr>
          <w:rFonts w:ascii="Arial" w:hAnsi="Arial" w:cs="Arial"/>
        </w:rPr>
        <w:t>PR.0003.</w:t>
      </w:r>
      <w:r w:rsidR="00C41F61">
        <w:rPr>
          <w:rFonts w:ascii="Arial" w:hAnsi="Arial" w:cs="Arial"/>
        </w:rPr>
        <w:t>1</w:t>
      </w:r>
      <w:r w:rsidR="00A6523F">
        <w:rPr>
          <w:rFonts w:ascii="Arial" w:hAnsi="Arial" w:cs="Arial"/>
        </w:rPr>
        <w:t>50</w:t>
      </w:r>
      <w:r w:rsidR="00587843">
        <w:rPr>
          <w:rFonts w:ascii="Arial" w:hAnsi="Arial" w:cs="Arial"/>
        </w:rPr>
        <w:t>6</w:t>
      </w:r>
      <w:r w:rsidR="004C563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587843">
        <w:rPr>
          <w:rFonts w:ascii="Arial" w:hAnsi="Arial" w:cs="Arial"/>
        </w:rPr>
        <w:t>stanu</w:t>
      </w:r>
      <w:r w:rsidR="00A6523F">
        <w:rPr>
          <w:rFonts w:ascii="Arial" w:hAnsi="Arial" w:cs="Arial"/>
        </w:rPr>
        <w:t xml:space="preserve"> </w:t>
      </w:r>
      <w:r w:rsidR="00587843">
        <w:rPr>
          <w:rFonts w:ascii="Arial" w:hAnsi="Arial" w:cs="Arial"/>
        </w:rPr>
        <w:t>chodnika biegnącego od Szkoły Podstawowej nr 42 do pobliskiego „Orlika”.</w:t>
      </w:r>
    </w:p>
    <w:p w:rsidR="00A6523F" w:rsidRPr="00F77892" w:rsidRDefault="00A6523F" w:rsidP="00A6523F">
      <w:pPr>
        <w:jc w:val="both"/>
        <w:rPr>
          <w:rFonts w:ascii="Arial" w:hAnsi="Arial" w:cs="Arial"/>
          <w:bCs/>
          <w:color w:val="000000"/>
        </w:rPr>
      </w:pPr>
    </w:p>
    <w:p w:rsidR="00A6523F" w:rsidRDefault="001206E6" w:rsidP="00F02AA2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F02AA2">
        <w:rPr>
          <w:rFonts w:ascii="Arial" w:hAnsi="Arial" w:cs="Arial"/>
        </w:rPr>
        <w:t>przedmiotowy chodnik na działkach o numerach geodezyjnych 2002/108 oraz 1502/92 jest w stałym utrzymaniu Zarządu Dróg i Mostów i oczyszczany jest zgodnie z harmonogramem</w:t>
      </w:r>
      <w:r w:rsidR="00084D94">
        <w:rPr>
          <w:rFonts w:ascii="Arial" w:hAnsi="Arial" w:cs="Arial"/>
        </w:rPr>
        <w:t>.</w:t>
      </w:r>
    </w:p>
    <w:p w:rsidR="00084D94" w:rsidRPr="00EE4AC7" w:rsidRDefault="00084D94" w:rsidP="00084D9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informuję, że w chwili obecnej trwają prace sezonowego podkaszania traw na terenie Parku Mickiewicza, podczas których usuwana będzie wszelka roślinność również ze ścieżek, chodników i alejek. Prace zostaną zakończone do 7.07.2023 r. </w:t>
      </w:r>
    </w:p>
    <w:p w:rsidR="00A6523F" w:rsidRPr="008852E8" w:rsidRDefault="00A6523F" w:rsidP="008852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852E8">
        <w:rPr>
          <w:rFonts w:ascii="Arial" w:hAnsi="Arial" w:cs="Arial"/>
          <w:sz w:val="22"/>
          <w:szCs w:val="22"/>
        </w:rPr>
        <w:t xml:space="preserve">                      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8852E8">
        <w:rPr>
          <w:rFonts w:ascii="Arial" w:hAnsi="Arial" w:cs="Arial"/>
        </w:rPr>
        <w:t>,</w:t>
      </w: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8852E8" w:rsidRDefault="008852E8" w:rsidP="00BB3EE1">
      <w:pPr>
        <w:rPr>
          <w:rFonts w:ascii="TiepoloItcTEEBoo" w:hAnsi="TiepoloItcTEEBoo" w:cs="Arial"/>
          <w:sz w:val="22"/>
          <w:szCs w:val="22"/>
        </w:rPr>
      </w:pPr>
    </w:p>
    <w:p w:rsidR="008852E8" w:rsidRPr="00053347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8852E8" w:rsidRPr="00053347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8852E8" w:rsidRDefault="008852E8" w:rsidP="008852E8">
      <w:pPr>
        <w:pStyle w:val="Nagwek"/>
        <w:numPr>
          <w:ilvl w:val="0"/>
          <w:numId w:val="28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5B4A6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>
        <w:rPr>
          <w:rFonts w:ascii="Arial" w:hAnsi="Arial" w:cs="Arial"/>
          <w:sz w:val="16"/>
          <w:szCs w:val="16"/>
        </w:rPr>
        <w:t>P. Wróbel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2023-0</w:t>
      </w:r>
      <w:r w:rsidR="00A6523F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>-</w:t>
      </w:r>
      <w:r w:rsidR="00A6523F">
        <w:rPr>
          <w:rFonts w:ascii="Arial" w:hAnsi="Arial" w:cs="Arial"/>
          <w:sz w:val="16"/>
          <w:szCs w:val="16"/>
        </w:rPr>
        <w:t>0</w:t>
      </w:r>
      <w:r w:rsidR="00084D94">
        <w:rPr>
          <w:rFonts w:ascii="Arial" w:hAnsi="Arial" w:cs="Arial"/>
          <w:sz w:val="16"/>
          <w:szCs w:val="16"/>
        </w:rPr>
        <w:t>5</w:t>
      </w:r>
      <w:r>
        <w:rPr>
          <w:rFonts w:ascii="Arial" w:hAnsi="Arial" w:cs="Arial"/>
          <w:sz w:val="20"/>
          <w:szCs w:val="20"/>
        </w:rPr>
        <w:t xml:space="preserve"> </w:t>
      </w: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852E8" w:rsidRPr="00141FC0" w:rsidRDefault="008852E8" w:rsidP="008852E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AA2" w:rsidRDefault="00F02AA2" w:rsidP="0085517A">
      <w:r>
        <w:separator/>
      </w:r>
    </w:p>
  </w:endnote>
  <w:endnote w:type="continuationSeparator" w:id="0">
    <w:p w:rsidR="00F02AA2" w:rsidRDefault="00F02AA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02AA2" w:rsidRPr="003A6CA9" w:rsidRDefault="00F02AA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02AA2" w:rsidRDefault="00F02A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AA2" w:rsidRDefault="00F02AA2" w:rsidP="0085517A">
      <w:r>
        <w:separator/>
      </w:r>
    </w:p>
  </w:footnote>
  <w:footnote w:type="continuationSeparator" w:id="0">
    <w:p w:rsidR="00F02AA2" w:rsidRDefault="00F02AA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84D94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271B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3A77"/>
    <w:rsid w:val="00267339"/>
    <w:rsid w:val="00284ABA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C222A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C563C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87843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52E8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6523F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0208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1F61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2AA2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3C22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8E7025-BC7F-4584-BC8A-4FF3CF6AD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6</cp:revision>
  <cp:lastPrinted>2023-06-21T06:23:00Z</cp:lastPrinted>
  <dcterms:created xsi:type="dcterms:W3CDTF">2023-06-21T06:21:00Z</dcterms:created>
  <dcterms:modified xsi:type="dcterms:W3CDTF">2023-07-05T06:21:00Z</dcterms:modified>
</cp:coreProperties>
</file>