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5BA5" w:rsidRPr="007B421E" w:rsidRDefault="002D5BA5" w:rsidP="002D5BA5">
      <w:pPr>
        <w:pStyle w:val="Tytu"/>
        <w:spacing w:before="120"/>
        <w:ind w:left="0" w:firstLine="0"/>
        <w:divId w:val="1776513599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PORZĄDEK POSIEDZENIA LXXX </w:t>
      </w:r>
      <w:r w:rsidRPr="007B421E">
        <w:rPr>
          <w:rFonts w:ascii="Arial" w:hAnsi="Arial" w:cs="Arial"/>
          <w:szCs w:val="24"/>
        </w:rPr>
        <w:t>SESJI</w:t>
      </w:r>
    </w:p>
    <w:p w:rsidR="002D5BA5" w:rsidRPr="007B421E" w:rsidRDefault="002D5BA5" w:rsidP="002D5BA5">
      <w:pPr>
        <w:spacing w:before="120"/>
        <w:ind w:left="284" w:hanging="284"/>
        <w:jc w:val="center"/>
        <w:divId w:val="1776513599"/>
        <w:rPr>
          <w:rFonts w:ascii="Arial" w:hAnsi="Arial" w:cs="Arial"/>
          <w:b/>
        </w:rPr>
      </w:pPr>
      <w:r w:rsidRPr="007B421E">
        <w:rPr>
          <w:rFonts w:ascii="Arial" w:hAnsi="Arial" w:cs="Arial"/>
          <w:b/>
        </w:rPr>
        <w:t>RADY MIEJSKIEJ W BYTOMIU</w:t>
      </w:r>
    </w:p>
    <w:p w:rsidR="002D5BA5" w:rsidRDefault="002D5BA5" w:rsidP="00CC42DF">
      <w:pPr>
        <w:spacing w:after="600"/>
        <w:jc w:val="center"/>
        <w:divId w:val="1776513599"/>
        <w:rPr>
          <w:rFonts w:ascii="Arial" w:hAnsi="Arial" w:cs="Arial"/>
          <w:b/>
        </w:rPr>
      </w:pPr>
      <w:r>
        <w:rPr>
          <w:rFonts w:ascii="Arial" w:hAnsi="Arial" w:cs="Arial"/>
          <w:b/>
        </w:rPr>
        <w:t>W DNIU 26 CZERWCA</w:t>
      </w:r>
      <w:r w:rsidRPr="007B421E">
        <w:rPr>
          <w:rFonts w:ascii="Arial" w:hAnsi="Arial" w:cs="Arial"/>
          <w:b/>
        </w:rPr>
        <w:t xml:space="preserve"> 202</w:t>
      </w:r>
      <w:r>
        <w:rPr>
          <w:rFonts w:ascii="Arial" w:hAnsi="Arial" w:cs="Arial"/>
          <w:b/>
        </w:rPr>
        <w:t>3 ROKU godz. 09:0</w:t>
      </w:r>
      <w:r w:rsidRPr="007B421E">
        <w:rPr>
          <w:rFonts w:ascii="Arial" w:hAnsi="Arial" w:cs="Arial"/>
          <w:b/>
        </w:rPr>
        <w:t>0</w:t>
      </w:r>
    </w:p>
    <w:p w:rsidR="00E96E92" w:rsidRPr="00CC42DF" w:rsidRDefault="00A82C64" w:rsidP="00CC42DF">
      <w:pPr>
        <w:pStyle w:val="Akapitzlist"/>
        <w:numPr>
          <w:ilvl w:val="0"/>
          <w:numId w:val="3"/>
        </w:numPr>
        <w:spacing w:before="120" w:after="120" w:line="276" w:lineRule="auto"/>
        <w:ind w:left="454" w:hanging="454"/>
        <w:contextualSpacing w:val="0"/>
        <w:divId w:val="1776513599"/>
        <w:rPr>
          <w:rFonts w:ascii="Arial" w:eastAsia="Times New Roman" w:hAnsi="Arial" w:cs="Arial"/>
        </w:rPr>
      </w:pPr>
      <w:r w:rsidRPr="00CC42DF">
        <w:rPr>
          <w:rFonts w:ascii="Arial" w:eastAsia="Times New Roman" w:hAnsi="Arial" w:cs="Arial"/>
        </w:rPr>
        <w:t>Otwarcie posiedzenia.</w:t>
      </w:r>
    </w:p>
    <w:p w:rsidR="00E96E92" w:rsidRPr="00CC42DF" w:rsidRDefault="00A82C64" w:rsidP="00CC42DF">
      <w:pPr>
        <w:pStyle w:val="Akapitzlist"/>
        <w:numPr>
          <w:ilvl w:val="0"/>
          <w:numId w:val="3"/>
        </w:numPr>
        <w:spacing w:before="120" w:after="120" w:line="276" w:lineRule="auto"/>
        <w:ind w:left="454" w:hanging="454"/>
        <w:contextualSpacing w:val="0"/>
        <w:divId w:val="584461253"/>
        <w:rPr>
          <w:rFonts w:ascii="Arial" w:eastAsia="Times New Roman" w:hAnsi="Arial" w:cs="Arial"/>
        </w:rPr>
      </w:pPr>
      <w:r w:rsidRPr="00CC42DF">
        <w:rPr>
          <w:rFonts w:ascii="Arial" w:eastAsia="Times New Roman" w:hAnsi="Arial" w:cs="Arial"/>
        </w:rPr>
        <w:t>Powołanie sekretarzy obrad.</w:t>
      </w:r>
    </w:p>
    <w:p w:rsidR="00E96E92" w:rsidRPr="00CC42DF" w:rsidRDefault="00A82C64" w:rsidP="00CC42DF">
      <w:pPr>
        <w:pStyle w:val="Akapitzlist"/>
        <w:numPr>
          <w:ilvl w:val="0"/>
          <w:numId w:val="3"/>
        </w:numPr>
        <w:spacing w:before="120" w:after="120" w:line="276" w:lineRule="auto"/>
        <w:ind w:left="454" w:hanging="454"/>
        <w:contextualSpacing w:val="0"/>
        <w:divId w:val="188419182"/>
        <w:rPr>
          <w:rFonts w:ascii="Arial" w:eastAsia="Times New Roman" w:hAnsi="Arial" w:cs="Arial"/>
        </w:rPr>
      </w:pPr>
      <w:r w:rsidRPr="00CC42DF">
        <w:rPr>
          <w:rFonts w:ascii="Arial" w:eastAsia="Times New Roman" w:hAnsi="Arial" w:cs="Arial"/>
        </w:rPr>
        <w:t>Wnioski do porządku obrad.</w:t>
      </w:r>
    </w:p>
    <w:p w:rsidR="00E96E92" w:rsidRPr="00CC42DF" w:rsidRDefault="00A82C64" w:rsidP="00CC42DF">
      <w:pPr>
        <w:pStyle w:val="Akapitzlist"/>
        <w:numPr>
          <w:ilvl w:val="0"/>
          <w:numId w:val="3"/>
        </w:numPr>
        <w:spacing w:before="120" w:after="120" w:line="276" w:lineRule="auto"/>
        <w:ind w:left="454" w:hanging="454"/>
        <w:contextualSpacing w:val="0"/>
        <w:divId w:val="515271297"/>
        <w:rPr>
          <w:rFonts w:ascii="Arial" w:eastAsia="Times New Roman" w:hAnsi="Arial" w:cs="Arial"/>
        </w:rPr>
      </w:pPr>
      <w:r w:rsidRPr="00CC42DF">
        <w:rPr>
          <w:rFonts w:ascii="Arial" w:eastAsia="Times New Roman" w:hAnsi="Arial" w:cs="Arial"/>
        </w:rPr>
        <w:t>Przyjęcie protokołu z LXXIX sesji Rady Miejskiej w Bytomiu.</w:t>
      </w:r>
    </w:p>
    <w:p w:rsidR="00E96E92" w:rsidRPr="00CC42DF" w:rsidRDefault="00A82C64" w:rsidP="00CC42DF">
      <w:pPr>
        <w:pStyle w:val="Akapitzlist"/>
        <w:numPr>
          <w:ilvl w:val="0"/>
          <w:numId w:val="3"/>
        </w:numPr>
        <w:spacing w:before="120" w:after="120" w:line="276" w:lineRule="auto"/>
        <w:ind w:left="454" w:hanging="454"/>
        <w:contextualSpacing w:val="0"/>
        <w:divId w:val="750196657"/>
        <w:rPr>
          <w:rFonts w:ascii="Arial" w:eastAsia="Times New Roman" w:hAnsi="Arial" w:cs="Arial"/>
        </w:rPr>
      </w:pPr>
      <w:r w:rsidRPr="00CC42DF">
        <w:rPr>
          <w:rFonts w:ascii="Arial" w:eastAsia="Times New Roman" w:hAnsi="Arial" w:cs="Arial"/>
        </w:rPr>
        <w:t>Informacja o działalności Prezydenta Miasta.</w:t>
      </w:r>
    </w:p>
    <w:p w:rsidR="00E96E92" w:rsidRPr="00CC42DF" w:rsidRDefault="00A82C64" w:rsidP="00CC42DF">
      <w:pPr>
        <w:pStyle w:val="Akapitzlist"/>
        <w:numPr>
          <w:ilvl w:val="0"/>
          <w:numId w:val="3"/>
        </w:numPr>
        <w:spacing w:before="120" w:after="120" w:line="276" w:lineRule="auto"/>
        <w:ind w:left="454" w:hanging="454"/>
        <w:contextualSpacing w:val="0"/>
        <w:divId w:val="2140564434"/>
        <w:rPr>
          <w:rFonts w:ascii="Arial" w:eastAsia="Times New Roman" w:hAnsi="Arial" w:cs="Arial"/>
        </w:rPr>
      </w:pPr>
      <w:r w:rsidRPr="00CC42DF">
        <w:rPr>
          <w:rFonts w:ascii="Arial" w:eastAsia="Times New Roman" w:hAnsi="Arial" w:cs="Arial"/>
        </w:rPr>
        <w:t>Raport o stanie miasta Bytom 2022.</w:t>
      </w:r>
    </w:p>
    <w:p w:rsidR="00E96E92" w:rsidRPr="00CC42DF" w:rsidRDefault="00A82C64" w:rsidP="00CC42DF">
      <w:pPr>
        <w:pStyle w:val="Akapitzlist"/>
        <w:numPr>
          <w:ilvl w:val="0"/>
          <w:numId w:val="3"/>
        </w:numPr>
        <w:spacing w:before="120" w:after="120" w:line="276" w:lineRule="auto"/>
        <w:ind w:left="454" w:hanging="454"/>
        <w:contextualSpacing w:val="0"/>
        <w:divId w:val="1924140027"/>
        <w:rPr>
          <w:rFonts w:ascii="Arial" w:eastAsia="Times New Roman" w:hAnsi="Arial" w:cs="Arial"/>
        </w:rPr>
      </w:pPr>
      <w:r w:rsidRPr="00CC42DF">
        <w:rPr>
          <w:rFonts w:ascii="Arial" w:eastAsia="Times New Roman" w:hAnsi="Arial" w:cs="Arial"/>
        </w:rPr>
        <w:t>Podjęcie uchwały w sprawie udzielenia wotum zaufania Prezydentowi Bytomia (R-1007).</w:t>
      </w:r>
    </w:p>
    <w:p w:rsidR="00E96E92" w:rsidRPr="00CC42DF" w:rsidRDefault="00A82C64" w:rsidP="00CC42DF">
      <w:pPr>
        <w:pStyle w:val="Akapitzlist"/>
        <w:numPr>
          <w:ilvl w:val="0"/>
          <w:numId w:val="3"/>
        </w:numPr>
        <w:spacing w:before="120" w:after="120" w:line="276" w:lineRule="auto"/>
        <w:ind w:left="454" w:hanging="454"/>
        <w:contextualSpacing w:val="0"/>
        <w:divId w:val="1360200250"/>
        <w:rPr>
          <w:rFonts w:ascii="Arial" w:eastAsia="Times New Roman" w:hAnsi="Arial" w:cs="Arial"/>
        </w:rPr>
      </w:pPr>
      <w:r w:rsidRPr="00CC42DF">
        <w:rPr>
          <w:rFonts w:ascii="Arial" w:eastAsia="Times New Roman" w:hAnsi="Arial" w:cs="Arial"/>
        </w:rPr>
        <w:t>Podjęcie uchwały w sprawie rozpatrzenia i zatwierdzenia sprawozdania finansowego oraz sprawozdania z wykonania budżetu Miasta Bytomia za</w:t>
      </w:r>
      <w:r w:rsidR="00CC42DF" w:rsidRPr="00CC42DF">
        <w:rPr>
          <w:rFonts w:ascii="Arial" w:eastAsia="Times New Roman" w:hAnsi="Arial" w:cs="Arial"/>
        </w:rPr>
        <w:t> </w:t>
      </w:r>
      <w:r w:rsidRPr="00CC42DF">
        <w:rPr>
          <w:rFonts w:ascii="Arial" w:eastAsia="Times New Roman" w:hAnsi="Arial" w:cs="Arial"/>
        </w:rPr>
        <w:t>2022</w:t>
      </w:r>
      <w:r w:rsidR="00CC42DF" w:rsidRPr="00CC42DF">
        <w:rPr>
          <w:rFonts w:ascii="Arial" w:eastAsia="Times New Roman" w:hAnsi="Arial" w:cs="Arial"/>
        </w:rPr>
        <w:t> </w:t>
      </w:r>
      <w:r w:rsidRPr="00CC42DF">
        <w:rPr>
          <w:rFonts w:ascii="Arial" w:eastAsia="Times New Roman" w:hAnsi="Arial" w:cs="Arial"/>
        </w:rPr>
        <w:t>rok (R-1014).</w:t>
      </w:r>
    </w:p>
    <w:p w:rsidR="00E96E92" w:rsidRPr="00CC42DF" w:rsidRDefault="00A82C64" w:rsidP="00CC42DF">
      <w:pPr>
        <w:pStyle w:val="Akapitzlist"/>
        <w:numPr>
          <w:ilvl w:val="0"/>
          <w:numId w:val="3"/>
        </w:numPr>
        <w:spacing w:before="120" w:after="120" w:line="276" w:lineRule="auto"/>
        <w:ind w:left="454" w:hanging="454"/>
        <w:contextualSpacing w:val="0"/>
        <w:divId w:val="1786659334"/>
        <w:rPr>
          <w:rFonts w:ascii="Arial" w:eastAsia="Times New Roman" w:hAnsi="Arial" w:cs="Arial"/>
        </w:rPr>
      </w:pPr>
      <w:r w:rsidRPr="00CC42DF">
        <w:rPr>
          <w:rFonts w:ascii="Arial" w:eastAsia="Times New Roman" w:hAnsi="Arial" w:cs="Arial"/>
        </w:rPr>
        <w:t>Podjęcie uchwały w sprawie udzielenia Prezydentowi Bytomia absolutorium z</w:t>
      </w:r>
      <w:r w:rsidR="00CC42DF" w:rsidRPr="00CC42DF">
        <w:rPr>
          <w:rFonts w:ascii="Arial" w:eastAsia="Times New Roman" w:hAnsi="Arial" w:cs="Arial"/>
        </w:rPr>
        <w:t> </w:t>
      </w:r>
      <w:r w:rsidRPr="00CC42DF">
        <w:rPr>
          <w:rFonts w:ascii="Arial" w:eastAsia="Times New Roman" w:hAnsi="Arial" w:cs="Arial"/>
        </w:rPr>
        <w:t>tytułu wykonania budżetu za 2022 rok (R-1008).</w:t>
      </w:r>
    </w:p>
    <w:p w:rsidR="00E96E92" w:rsidRPr="00CC42DF" w:rsidRDefault="00A82C64" w:rsidP="00CC42DF">
      <w:pPr>
        <w:pStyle w:val="Akapitzlist"/>
        <w:numPr>
          <w:ilvl w:val="0"/>
          <w:numId w:val="3"/>
        </w:numPr>
        <w:spacing w:before="120" w:after="120" w:line="276" w:lineRule="auto"/>
        <w:ind w:left="454" w:hanging="454"/>
        <w:contextualSpacing w:val="0"/>
        <w:divId w:val="1242375597"/>
        <w:rPr>
          <w:rFonts w:ascii="Arial" w:eastAsia="Times New Roman" w:hAnsi="Arial" w:cs="Arial"/>
        </w:rPr>
      </w:pPr>
      <w:r w:rsidRPr="00CC42DF">
        <w:rPr>
          <w:rFonts w:ascii="Arial" w:eastAsia="Times New Roman" w:hAnsi="Arial" w:cs="Arial"/>
        </w:rPr>
        <w:t>Sprawozdanie z realizacji programu współpracy miasta Bytomia z organizacjami pozarządowymi za rok 2022.</w:t>
      </w:r>
    </w:p>
    <w:p w:rsidR="00E96E92" w:rsidRPr="00CC42DF" w:rsidRDefault="00A82C64" w:rsidP="00CC42DF">
      <w:pPr>
        <w:pStyle w:val="Akapitzlist"/>
        <w:numPr>
          <w:ilvl w:val="0"/>
          <w:numId w:val="3"/>
        </w:numPr>
        <w:spacing w:before="120" w:after="120" w:line="276" w:lineRule="auto"/>
        <w:ind w:left="454" w:hanging="454"/>
        <w:contextualSpacing w:val="0"/>
        <w:divId w:val="2098793039"/>
        <w:rPr>
          <w:rFonts w:ascii="Arial" w:eastAsia="Times New Roman" w:hAnsi="Arial" w:cs="Arial"/>
        </w:rPr>
      </w:pPr>
      <w:r w:rsidRPr="00CC42DF">
        <w:rPr>
          <w:rFonts w:ascii="Arial" w:eastAsia="Times New Roman" w:hAnsi="Arial" w:cs="Arial"/>
        </w:rPr>
        <w:t>Podjęcie uchwały w sprawie uchwalenia zmiany Studium uwarunkowań i</w:t>
      </w:r>
      <w:r w:rsidR="00CC42DF" w:rsidRPr="00CC42DF">
        <w:rPr>
          <w:rFonts w:ascii="Arial" w:eastAsia="Times New Roman" w:hAnsi="Arial" w:cs="Arial"/>
        </w:rPr>
        <w:t> </w:t>
      </w:r>
      <w:r w:rsidRPr="00CC42DF">
        <w:rPr>
          <w:rFonts w:ascii="Arial" w:eastAsia="Times New Roman" w:hAnsi="Arial" w:cs="Arial"/>
        </w:rPr>
        <w:t>kierunków zagospodarowania przestrzennego Gminy Bytom, przyjętego uchwałą nr XVI/204/11 Rady Miejskiej w Bytomiu z dnia 24 sierpnia 2011 r., z</w:t>
      </w:r>
      <w:r w:rsidR="00CC42DF" w:rsidRPr="00CC42DF">
        <w:rPr>
          <w:rFonts w:ascii="Arial" w:eastAsia="Times New Roman" w:hAnsi="Arial" w:cs="Arial"/>
        </w:rPr>
        <w:t> </w:t>
      </w:r>
      <w:r w:rsidRPr="00CC42DF">
        <w:rPr>
          <w:rFonts w:ascii="Arial" w:eastAsia="Times New Roman" w:hAnsi="Arial" w:cs="Arial"/>
        </w:rPr>
        <w:t>późniejszymi zmianami (R-1009).</w:t>
      </w:r>
    </w:p>
    <w:p w:rsidR="00E96E92" w:rsidRPr="00CC42DF" w:rsidRDefault="00A82C64" w:rsidP="00CC42DF">
      <w:pPr>
        <w:pStyle w:val="Akapitzlist"/>
        <w:numPr>
          <w:ilvl w:val="0"/>
          <w:numId w:val="3"/>
        </w:numPr>
        <w:spacing w:before="120" w:after="120" w:line="276" w:lineRule="auto"/>
        <w:ind w:left="454" w:hanging="454"/>
        <w:contextualSpacing w:val="0"/>
        <w:divId w:val="632562319"/>
        <w:rPr>
          <w:rFonts w:ascii="Arial" w:eastAsia="Times New Roman" w:hAnsi="Arial" w:cs="Arial"/>
        </w:rPr>
      </w:pPr>
      <w:r w:rsidRPr="00CC42DF">
        <w:rPr>
          <w:rFonts w:ascii="Arial" w:eastAsia="Times New Roman" w:hAnsi="Arial" w:cs="Arial"/>
        </w:rPr>
        <w:t xml:space="preserve">Podjęcie uchwały w sprawie uchwalenia miejscowego planu zagospodarowania przestrzennego dla terenu położonego w rejonie ulicy Łużyckiej w Bytomiu </w:t>
      </w:r>
      <w:r w:rsidR="00CC42DF" w:rsidRPr="00CC42DF">
        <w:rPr>
          <w:rFonts w:ascii="Arial" w:eastAsia="Times New Roman" w:hAnsi="Arial" w:cs="Arial"/>
        </w:rPr>
        <w:br/>
      </w:r>
      <w:r w:rsidRPr="00CC42DF">
        <w:rPr>
          <w:rFonts w:ascii="Arial" w:eastAsia="Times New Roman" w:hAnsi="Arial" w:cs="Arial"/>
        </w:rPr>
        <w:t>(R-1012).</w:t>
      </w:r>
    </w:p>
    <w:p w:rsidR="00E96E92" w:rsidRPr="00CC42DF" w:rsidRDefault="00A82C64" w:rsidP="00CC42DF">
      <w:pPr>
        <w:pStyle w:val="Akapitzlist"/>
        <w:numPr>
          <w:ilvl w:val="0"/>
          <w:numId w:val="3"/>
        </w:numPr>
        <w:spacing w:before="120" w:after="120" w:line="276" w:lineRule="auto"/>
        <w:ind w:left="454" w:hanging="454"/>
        <w:contextualSpacing w:val="0"/>
        <w:divId w:val="469985346"/>
        <w:rPr>
          <w:rFonts w:ascii="Arial" w:eastAsia="Times New Roman" w:hAnsi="Arial" w:cs="Arial"/>
        </w:rPr>
      </w:pPr>
      <w:r w:rsidRPr="00CC42DF">
        <w:rPr>
          <w:rFonts w:ascii="Arial" w:eastAsia="Times New Roman" w:hAnsi="Arial" w:cs="Arial"/>
        </w:rPr>
        <w:t>Podjęcie uchwały zmieniającej uchwałę nr LXXVI/976/23 Rady Miejskiej w</w:t>
      </w:r>
      <w:r w:rsidR="00CC42DF" w:rsidRPr="00CC42DF">
        <w:rPr>
          <w:rFonts w:ascii="Arial" w:eastAsia="Times New Roman" w:hAnsi="Arial" w:cs="Arial"/>
        </w:rPr>
        <w:t> </w:t>
      </w:r>
      <w:r w:rsidRPr="00CC42DF">
        <w:rPr>
          <w:rFonts w:ascii="Arial" w:eastAsia="Times New Roman" w:hAnsi="Arial" w:cs="Arial"/>
        </w:rPr>
        <w:t>Bytomiu w sprawie określenia zadań z zakresu rehabilitacji zawodowej i</w:t>
      </w:r>
      <w:r w:rsidR="00CC42DF" w:rsidRPr="00CC42DF">
        <w:rPr>
          <w:rFonts w:ascii="Arial" w:eastAsia="Times New Roman" w:hAnsi="Arial" w:cs="Arial"/>
        </w:rPr>
        <w:t> </w:t>
      </w:r>
      <w:r w:rsidRPr="00CC42DF">
        <w:rPr>
          <w:rFonts w:ascii="Arial" w:eastAsia="Times New Roman" w:hAnsi="Arial" w:cs="Arial"/>
        </w:rPr>
        <w:t>społecznej osób niepełnosprawnych oraz ustalenia wysokości środków Państwowego Funduszu Rehabilitacji Osób Niepełnosprawnych przeznaczonych na i</w:t>
      </w:r>
      <w:r w:rsidR="00B311C3">
        <w:rPr>
          <w:rFonts w:ascii="Arial" w:eastAsia="Times New Roman" w:hAnsi="Arial" w:cs="Arial"/>
        </w:rPr>
        <w:t>ch realizację w 2023 roku (R-10</w:t>
      </w:r>
      <w:r w:rsidRPr="00CC42DF">
        <w:rPr>
          <w:rFonts w:ascii="Arial" w:eastAsia="Times New Roman" w:hAnsi="Arial" w:cs="Arial"/>
        </w:rPr>
        <w:t>10).</w:t>
      </w:r>
    </w:p>
    <w:p w:rsidR="00E96E92" w:rsidRPr="00CC42DF" w:rsidRDefault="00A82C64" w:rsidP="00CC42DF">
      <w:pPr>
        <w:pStyle w:val="Akapitzlist"/>
        <w:numPr>
          <w:ilvl w:val="0"/>
          <w:numId w:val="3"/>
        </w:numPr>
        <w:spacing w:before="120" w:after="120" w:line="276" w:lineRule="auto"/>
        <w:ind w:left="454" w:hanging="454"/>
        <w:contextualSpacing w:val="0"/>
        <w:divId w:val="1009064639"/>
        <w:rPr>
          <w:rFonts w:ascii="Arial" w:eastAsia="Times New Roman" w:hAnsi="Arial" w:cs="Arial"/>
        </w:rPr>
      </w:pPr>
      <w:r w:rsidRPr="00CC42DF">
        <w:rPr>
          <w:rFonts w:ascii="Arial" w:eastAsia="Times New Roman" w:hAnsi="Arial" w:cs="Arial"/>
        </w:rPr>
        <w:t xml:space="preserve">Podjęcie uchwały w sprawie utworzenia Żłobka Miejskiego Nr 2 w Bytomiu </w:t>
      </w:r>
      <w:r w:rsidR="00CC42DF" w:rsidRPr="00CC42DF">
        <w:rPr>
          <w:rFonts w:ascii="Arial" w:eastAsia="Times New Roman" w:hAnsi="Arial" w:cs="Arial"/>
        </w:rPr>
        <w:br/>
      </w:r>
      <w:r w:rsidRPr="00CC42DF">
        <w:rPr>
          <w:rFonts w:ascii="Arial" w:eastAsia="Times New Roman" w:hAnsi="Arial" w:cs="Arial"/>
        </w:rPr>
        <w:t>(R-1011).</w:t>
      </w:r>
    </w:p>
    <w:p w:rsidR="00E96E92" w:rsidRPr="00CC42DF" w:rsidRDefault="00A82C64" w:rsidP="00CC42DF">
      <w:pPr>
        <w:pStyle w:val="Akapitzlist"/>
        <w:numPr>
          <w:ilvl w:val="0"/>
          <w:numId w:val="3"/>
        </w:numPr>
        <w:spacing w:before="120" w:after="120" w:line="276" w:lineRule="auto"/>
        <w:ind w:left="454" w:hanging="454"/>
        <w:contextualSpacing w:val="0"/>
        <w:divId w:val="828714471"/>
        <w:rPr>
          <w:rFonts w:ascii="Arial" w:eastAsia="Times New Roman" w:hAnsi="Arial" w:cs="Arial"/>
        </w:rPr>
      </w:pPr>
      <w:r w:rsidRPr="00CC42DF">
        <w:rPr>
          <w:rFonts w:ascii="Arial" w:eastAsia="Times New Roman" w:hAnsi="Arial" w:cs="Arial"/>
        </w:rPr>
        <w:t>Podjęcie uchwały w sprawie powołania Rady Społecznej w Samodzielnym Publicznym Zakładzie Opieki Zdrowotnej Szpitalu Specjalistycznym Nr 1 w</w:t>
      </w:r>
      <w:r w:rsidR="00CC42DF" w:rsidRPr="00CC42DF">
        <w:rPr>
          <w:rFonts w:ascii="Arial" w:eastAsia="Times New Roman" w:hAnsi="Arial" w:cs="Arial"/>
        </w:rPr>
        <w:t> </w:t>
      </w:r>
      <w:r w:rsidRPr="00CC42DF">
        <w:rPr>
          <w:rFonts w:ascii="Arial" w:eastAsia="Times New Roman" w:hAnsi="Arial" w:cs="Arial"/>
        </w:rPr>
        <w:t>Bytomiu (R-1013).</w:t>
      </w:r>
    </w:p>
    <w:p w:rsidR="00E96E92" w:rsidRPr="00CC42DF" w:rsidRDefault="00A82C64" w:rsidP="00CC42DF">
      <w:pPr>
        <w:pStyle w:val="Akapitzlist"/>
        <w:numPr>
          <w:ilvl w:val="0"/>
          <w:numId w:val="3"/>
        </w:numPr>
        <w:spacing w:before="120" w:after="120" w:line="276" w:lineRule="auto"/>
        <w:ind w:left="454" w:hanging="454"/>
        <w:contextualSpacing w:val="0"/>
        <w:divId w:val="800195827"/>
        <w:rPr>
          <w:rFonts w:ascii="Arial" w:eastAsia="Times New Roman" w:hAnsi="Arial" w:cs="Arial"/>
        </w:rPr>
      </w:pPr>
      <w:r w:rsidRPr="00CC42DF">
        <w:rPr>
          <w:rFonts w:ascii="Arial" w:eastAsia="Times New Roman" w:hAnsi="Arial" w:cs="Arial"/>
        </w:rPr>
        <w:lastRenderedPageBreak/>
        <w:t>Podjęcie uchwały w sprawie ustanowienia zespołu przyrodniczo-</w:t>
      </w:r>
      <w:r w:rsidR="00CC42DF">
        <w:rPr>
          <w:rFonts w:ascii="Arial" w:eastAsia="Times New Roman" w:hAnsi="Arial" w:cs="Arial"/>
        </w:rPr>
        <w:t>krajobrazowego „</w:t>
      </w:r>
      <w:r w:rsidRPr="00CC42DF">
        <w:rPr>
          <w:rFonts w:ascii="Arial" w:eastAsia="Times New Roman" w:hAnsi="Arial" w:cs="Arial"/>
        </w:rPr>
        <w:t>Żabie Doły</w:t>
      </w:r>
      <w:r w:rsidR="00CC42DF">
        <w:rPr>
          <w:rFonts w:ascii="Arial" w:eastAsia="Times New Roman" w:hAnsi="Arial" w:cs="Arial"/>
        </w:rPr>
        <w:t>”</w:t>
      </w:r>
      <w:r w:rsidRPr="00CC42DF">
        <w:rPr>
          <w:rFonts w:ascii="Arial" w:eastAsia="Times New Roman" w:hAnsi="Arial" w:cs="Arial"/>
        </w:rPr>
        <w:t xml:space="preserve"> (R-1006).</w:t>
      </w:r>
    </w:p>
    <w:p w:rsidR="00E96E92" w:rsidRPr="00CC42DF" w:rsidRDefault="00A82C64" w:rsidP="00CC42DF">
      <w:pPr>
        <w:pStyle w:val="Akapitzlist"/>
        <w:numPr>
          <w:ilvl w:val="0"/>
          <w:numId w:val="3"/>
        </w:numPr>
        <w:spacing w:before="120" w:after="120" w:line="276" w:lineRule="auto"/>
        <w:ind w:left="454" w:hanging="454"/>
        <w:contextualSpacing w:val="0"/>
        <w:divId w:val="403987104"/>
        <w:rPr>
          <w:rFonts w:ascii="Arial" w:eastAsia="Times New Roman" w:hAnsi="Arial" w:cs="Arial"/>
        </w:rPr>
      </w:pPr>
      <w:r w:rsidRPr="00CC42DF">
        <w:rPr>
          <w:rFonts w:ascii="Arial" w:eastAsia="Times New Roman" w:hAnsi="Arial" w:cs="Arial"/>
        </w:rPr>
        <w:t>Zbiorcza informacja o petycjach rozpatrzonych przez Radę Miejską w Bytomiu w</w:t>
      </w:r>
      <w:r w:rsidR="00CC42DF" w:rsidRPr="00CC42DF">
        <w:rPr>
          <w:rFonts w:ascii="Arial" w:eastAsia="Times New Roman" w:hAnsi="Arial" w:cs="Arial"/>
        </w:rPr>
        <w:t> </w:t>
      </w:r>
      <w:r w:rsidRPr="00CC42DF">
        <w:rPr>
          <w:rFonts w:ascii="Arial" w:eastAsia="Times New Roman" w:hAnsi="Arial" w:cs="Arial"/>
        </w:rPr>
        <w:t>roku 2022.</w:t>
      </w:r>
    </w:p>
    <w:p w:rsidR="00E96E92" w:rsidRPr="00CC42DF" w:rsidRDefault="00A82C64" w:rsidP="00CC42DF">
      <w:pPr>
        <w:pStyle w:val="Akapitzlist"/>
        <w:numPr>
          <w:ilvl w:val="0"/>
          <w:numId w:val="3"/>
        </w:numPr>
        <w:spacing w:before="120" w:after="120" w:line="276" w:lineRule="auto"/>
        <w:ind w:left="454" w:hanging="454"/>
        <w:contextualSpacing w:val="0"/>
        <w:divId w:val="1963926723"/>
        <w:rPr>
          <w:rFonts w:ascii="Arial" w:eastAsia="Times New Roman" w:hAnsi="Arial" w:cs="Arial"/>
        </w:rPr>
      </w:pPr>
      <w:r w:rsidRPr="00CC42DF">
        <w:rPr>
          <w:rFonts w:ascii="Arial" w:eastAsia="Times New Roman" w:hAnsi="Arial" w:cs="Arial"/>
        </w:rPr>
        <w:t>Oświadczenia radnych.</w:t>
      </w:r>
    </w:p>
    <w:p w:rsidR="00E96E92" w:rsidRPr="00CC42DF" w:rsidRDefault="00A82C64" w:rsidP="00CC42DF">
      <w:pPr>
        <w:pStyle w:val="Akapitzlist"/>
        <w:numPr>
          <w:ilvl w:val="0"/>
          <w:numId w:val="3"/>
        </w:numPr>
        <w:spacing w:before="120" w:after="120" w:line="276" w:lineRule="auto"/>
        <w:ind w:left="454" w:hanging="454"/>
        <w:contextualSpacing w:val="0"/>
        <w:divId w:val="1313946215"/>
        <w:rPr>
          <w:rFonts w:ascii="Arial" w:eastAsia="Times New Roman" w:hAnsi="Arial" w:cs="Arial"/>
        </w:rPr>
      </w:pPr>
      <w:r w:rsidRPr="00CC42DF">
        <w:rPr>
          <w:rFonts w:ascii="Arial" w:eastAsia="Times New Roman" w:hAnsi="Arial" w:cs="Arial"/>
        </w:rPr>
        <w:t>Sprawy organizacyjne.</w:t>
      </w:r>
    </w:p>
    <w:p w:rsidR="00E96E92" w:rsidRPr="00CC42DF" w:rsidRDefault="00A82C64" w:rsidP="00CC42DF">
      <w:pPr>
        <w:pStyle w:val="Akapitzlist"/>
        <w:numPr>
          <w:ilvl w:val="0"/>
          <w:numId w:val="3"/>
        </w:numPr>
        <w:spacing w:before="120" w:after="120" w:line="276" w:lineRule="auto"/>
        <w:ind w:left="454" w:hanging="454"/>
        <w:contextualSpacing w:val="0"/>
        <w:divId w:val="221911062"/>
        <w:rPr>
          <w:rFonts w:ascii="Arial" w:eastAsia="Times New Roman" w:hAnsi="Arial" w:cs="Arial"/>
        </w:rPr>
      </w:pPr>
      <w:r w:rsidRPr="00CC42DF">
        <w:rPr>
          <w:rFonts w:ascii="Arial" w:eastAsia="Times New Roman" w:hAnsi="Arial" w:cs="Arial"/>
        </w:rPr>
        <w:t>Zakończenie obrad.</w:t>
      </w:r>
    </w:p>
    <w:p w:rsidR="00A82C64" w:rsidRDefault="00A82C64" w:rsidP="00240FD3">
      <w:pPr>
        <w:spacing w:line="276" w:lineRule="auto"/>
        <w:ind w:left="454" w:hanging="454"/>
        <w:divId w:val="221911062"/>
        <w:rPr>
          <w:rFonts w:ascii="Arial" w:eastAsia="Times New Roman" w:hAnsi="Arial" w:cs="Arial"/>
        </w:rPr>
      </w:pPr>
    </w:p>
    <w:p w:rsidR="00A82C64" w:rsidRDefault="00A82C64" w:rsidP="00240FD3">
      <w:pPr>
        <w:spacing w:line="276" w:lineRule="auto"/>
        <w:ind w:left="454" w:hanging="454"/>
        <w:divId w:val="221911062"/>
        <w:rPr>
          <w:rFonts w:ascii="Arial" w:eastAsia="Times New Roman" w:hAnsi="Arial" w:cs="Arial"/>
        </w:rPr>
      </w:pPr>
    </w:p>
    <w:p w:rsidR="00A82C64" w:rsidRDefault="00A82C64" w:rsidP="00240FD3">
      <w:pPr>
        <w:spacing w:line="276" w:lineRule="auto"/>
        <w:ind w:left="454" w:hanging="454"/>
        <w:divId w:val="221911062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Bytom16 czerwca 2023 r.</w:t>
      </w:r>
    </w:p>
    <w:sectPr w:rsidR="00A82C64" w:rsidSect="00CC42DF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7B33BA"/>
    <w:multiLevelType w:val="hybridMultilevel"/>
    <w:tmpl w:val="65888866"/>
    <w:lvl w:ilvl="0" w:tplc="02C6D0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3B59F2"/>
    <w:multiLevelType w:val="hybridMultilevel"/>
    <w:tmpl w:val="E96EA5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1A100D"/>
    <w:multiLevelType w:val="hybridMultilevel"/>
    <w:tmpl w:val="DD967A8C"/>
    <w:lvl w:ilvl="0" w:tplc="8C480A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compat/>
  <w:rsids>
    <w:rsidRoot w:val="007B19DA"/>
    <w:rsid w:val="00240FD3"/>
    <w:rsid w:val="002D5BA5"/>
    <w:rsid w:val="00500ED2"/>
    <w:rsid w:val="007B19DA"/>
    <w:rsid w:val="0090364A"/>
    <w:rsid w:val="00A82C64"/>
    <w:rsid w:val="00AE371F"/>
    <w:rsid w:val="00B311C3"/>
    <w:rsid w:val="00CC42DF"/>
    <w:rsid w:val="00E96E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6E92"/>
    <w:rPr>
      <w:rFonts w:eastAsiaTheme="minorEastAsia"/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E96E9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E96E92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96E9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96E9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ytu">
    <w:name w:val="Title"/>
    <w:basedOn w:val="Normalny"/>
    <w:link w:val="TytuZnak"/>
    <w:qFormat/>
    <w:rsid w:val="002D5BA5"/>
    <w:pPr>
      <w:ind w:left="284" w:hanging="284"/>
      <w:jc w:val="center"/>
    </w:pPr>
    <w:rPr>
      <w:rFonts w:eastAsia="Times New Roman"/>
      <w:b/>
      <w:szCs w:val="20"/>
    </w:rPr>
  </w:style>
  <w:style w:type="character" w:customStyle="1" w:styleId="TytuZnak">
    <w:name w:val="Tytuł Znak"/>
    <w:basedOn w:val="Domylnaczcionkaakapitu"/>
    <w:link w:val="Tytu"/>
    <w:rsid w:val="002D5BA5"/>
    <w:rPr>
      <w:b/>
      <w:sz w:val="24"/>
    </w:rPr>
  </w:style>
  <w:style w:type="paragraph" w:styleId="Akapitzlist">
    <w:name w:val="List Paragraph"/>
    <w:basedOn w:val="Normalny"/>
    <w:uiPriority w:val="34"/>
    <w:qFormat/>
    <w:rsid w:val="00CC42D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8965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88776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51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89856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46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21726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1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42248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27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8280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19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74604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56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09448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14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4297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20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04022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65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85138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92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0837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37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1487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79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00704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56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84255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98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57610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06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76911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71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27343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19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89762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98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99253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92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26751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946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56164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91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279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Jadwiga Kopica</dc:creator>
  <cp:lastModifiedBy>Jadwiga Kopica</cp:lastModifiedBy>
  <cp:revision>2</cp:revision>
  <cp:lastPrinted>2023-06-16T12:14:00Z</cp:lastPrinted>
  <dcterms:created xsi:type="dcterms:W3CDTF">2023-06-16T12:20:00Z</dcterms:created>
  <dcterms:modified xsi:type="dcterms:W3CDTF">2023-06-16T12:20:00Z</dcterms:modified>
</cp:coreProperties>
</file>