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XXXVIII/537/21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zmieniająca uchwałę nr XXXIV/458/16 Rady Miejskiej w Bytomiu w sprawie nadania Statutu Samodzielnemu Publicznemu Zakładowi Opieki Zdrowotnej Szpitalowi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Specjalistycznemu Nr 1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42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44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 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1998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powiatowym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920),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ogłaszaniu aktów normatywnych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niektórych innych aktów prawnych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1461)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42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leczniczej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295,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uchwala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XXXIV/458/16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nadania Statutu Samodzielnemu Publicznemu Zakładowi Opieki Zdrowotnej Szpitalowi Specjalistycznemu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 (Dz. Urz. Woj. Śl.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333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5168,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4271 oraz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4035),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Statutu,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Oddziały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Pracownie,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uchyla się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3931"/>
        <w:gridCol w:w="2340"/>
        <w:gridCol w:w="32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Oddział Chorób Wewnętrznych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i Diabetologii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Pododdziałem Neurologii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75 łóżek, w</w:t>
            </w:r>
            <w:r>
              <w:t> </w:t>
            </w:r>
            <w:r>
              <w:t>tym 6</w:t>
            </w:r>
            <w:r>
              <w:t> </w:t>
            </w:r>
            <w:r>
              <w:t>łóżek intensywnej opieki medycznej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41-902 Bytom, ul. Żeromskiego 7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 od dnia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 uwagi na przepisy, o których mowa w § 3 ust. 7 lit. c  rozporządzenia Ministra Zdrowia z dnia 13 czerwca 2017 r. w sprawie szczegółowych kryteriów kwalifikacji świadczeniodawców do poszczególnych poziomów systemu podstawowego szpitalnego zabezpieczenia świadczeń opieki zdrowotnej (Dz. U. z 2017 r. poz. 1163), Oddział Neurologii Szpitala Specjalistycznego Nr 1 w Bytomiu nie może funkcjonować w ramach odrębnego profilu, ze względu na niespełnienie wymagań w zakresie leczenia udaru mózgu. Udzielanie świadczeń opieki zdrowotnej z zakresu neurologii, możliwe jest jedynie w ramach profilu choroby wewnętrzne.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 podjęto decyzję o utworzeniu w ww. szpitalu Oddziału Chorób Wewnętrznych</w:t>
      </w:r>
      <w:r>
        <w:rPr>
          <w:szCs w:val="20"/>
        </w:rPr>
        <w:t xml:space="preserve"> </w:t>
      </w:r>
      <w:r>
        <w:rPr>
          <w:szCs w:val="20"/>
        </w:rPr>
        <w:t>i Diabetologii z Pododdziałem Neurologii, na bazie dotychczas funkcjonującego Oddziału Neurologii oraz Oddziału Chorób Wewnętrznych i Diabetologii.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Przedmiotowe zmiany organizacyjne zostały pozytywnie zaopiniowane przez Radę Społeczną Szpitala Specjalistycznego Nr 1 w Bytomiu i wyrażone w uchwale nr 8/2020 z dnia 9 listopada 2020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 wolontariacie projektów aktów prawa miejscowego w dziedzinach dotyczących działalności statutowej tych organizacji, z późn. zm., projekt uchwały zmieniającej uchwałę nr XXXIV/458/16 Rady Miejskiej w Bytomiu z dnia 22 grudnia 2016 r. w sprawie nadania Statutu Samodzielnemu Publicznemu Zakładowi Opieki Zdrowotnej Szpitalowi Specjalistycznemu Nr 1 w Bytomiu, z późn. zm.,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8A015E14-5EC0-4325-9266-643A5E0B234A.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8A015E14-5EC0-4325-9266-643A5E0B234A.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XXXVIII/537/21 z dnia 25 stycznia 2021 r.</dc:title>
  <dc:subject>zmieniająca uchwałę nr XXXIV/458/16 Rady Miejskiej w^Bytomiu w^sprawie nadania Statutu Samodzielnemu Publicznemu Zakładowi Opieki Zdrowotnej Szpitalowi
Specjalistycznemu Nr^1^w^Bytomiu</dc:subject>
  <dc:creator>masocha</dc:creator>
  <cp:lastModifiedBy>masocha</cp:lastModifiedBy>
  <cp:revision>1</cp:revision>
  <dcterms:created xsi:type="dcterms:W3CDTF">2021-01-26T13:40:36Z</dcterms:created>
  <dcterms:modified xsi:type="dcterms:W3CDTF">2021-01-26T13:40:36Z</dcterms:modified>
  <cp:category>Akt prawny</cp:category>
</cp:coreProperties>
</file>