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2DA" w:rsidRPr="000202DA" w:rsidRDefault="000202DA" w:rsidP="000202DA">
      <w:pPr>
        <w:jc w:val="right"/>
        <w:rPr>
          <w:rFonts w:ascii="Arial" w:hAnsi="Arial" w:cs="Arial"/>
          <w:sz w:val="24"/>
          <w:szCs w:val="24"/>
        </w:rPr>
      </w:pPr>
      <w:r w:rsidRPr="000202DA">
        <w:rPr>
          <w:rFonts w:ascii="Arial" w:hAnsi="Arial" w:cs="Arial"/>
          <w:sz w:val="24"/>
          <w:szCs w:val="24"/>
        </w:rPr>
        <w:t>Bytom, dnia 1</w:t>
      </w:r>
      <w:r w:rsidR="002764A2">
        <w:rPr>
          <w:rFonts w:ascii="Arial" w:hAnsi="Arial" w:cs="Arial"/>
          <w:sz w:val="24"/>
          <w:szCs w:val="24"/>
        </w:rPr>
        <w:t>5</w:t>
      </w:r>
      <w:r w:rsidRPr="000202DA">
        <w:rPr>
          <w:rFonts w:ascii="Arial" w:hAnsi="Arial" w:cs="Arial"/>
          <w:sz w:val="24"/>
          <w:szCs w:val="24"/>
        </w:rPr>
        <w:t>.06.2023r.</w:t>
      </w:r>
    </w:p>
    <w:p w:rsidR="000202DA" w:rsidRDefault="000202DA" w:rsidP="000202DA">
      <w:pPr>
        <w:rPr>
          <w:sz w:val="24"/>
          <w:szCs w:val="24"/>
        </w:rPr>
      </w:pPr>
    </w:p>
    <w:p w:rsidR="002764A2" w:rsidRDefault="002764A2" w:rsidP="000202DA">
      <w:pPr>
        <w:rPr>
          <w:sz w:val="24"/>
          <w:szCs w:val="24"/>
        </w:rPr>
      </w:pPr>
    </w:p>
    <w:p w:rsidR="000202DA" w:rsidRPr="000202DA" w:rsidRDefault="000202DA" w:rsidP="000202DA">
      <w:pPr>
        <w:jc w:val="center"/>
        <w:rPr>
          <w:rFonts w:ascii="Arial" w:hAnsi="Arial" w:cs="Arial"/>
          <w:b/>
          <w:sz w:val="28"/>
          <w:szCs w:val="28"/>
        </w:rPr>
      </w:pPr>
      <w:r w:rsidRPr="000202DA">
        <w:rPr>
          <w:rFonts w:ascii="Arial" w:hAnsi="Arial" w:cs="Arial"/>
          <w:b/>
          <w:sz w:val="28"/>
          <w:szCs w:val="28"/>
        </w:rPr>
        <w:t>Informacja w sprawie przedłużenia naboru na stanowisko urzędnicze starszy referent</w:t>
      </w:r>
      <w:r w:rsidRPr="000202DA">
        <w:rPr>
          <w:rFonts w:ascii="Arial" w:hAnsi="Arial" w:cs="Arial"/>
          <w:b/>
          <w:sz w:val="28"/>
          <w:szCs w:val="28"/>
        </w:rPr>
        <w:br/>
        <w:t>w Szkole Podstawowej nr 33 w Bytomiu</w:t>
      </w:r>
    </w:p>
    <w:p w:rsidR="000202DA" w:rsidRDefault="000202DA" w:rsidP="000202DA">
      <w:pPr>
        <w:jc w:val="center"/>
        <w:rPr>
          <w:rFonts w:ascii="Arial" w:hAnsi="Arial" w:cs="Arial"/>
          <w:sz w:val="28"/>
          <w:szCs w:val="28"/>
        </w:rPr>
      </w:pPr>
    </w:p>
    <w:p w:rsidR="000202DA" w:rsidRPr="000202DA" w:rsidRDefault="000202DA" w:rsidP="000202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II etapu </w:t>
      </w:r>
      <w:r w:rsidR="002764A2">
        <w:rPr>
          <w:rFonts w:ascii="Arial" w:hAnsi="Arial" w:cs="Arial"/>
          <w:sz w:val="28"/>
          <w:szCs w:val="28"/>
        </w:rPr>
        <w:t>postępowania</w:t>
      </w:r>
      <w:r>
        <w:rPr>
          <w:rFonts w:ascii="Arial" w:hAnsi="Arial" w:cs="Arial"/>
          <w:sz w:val="28"/>
          <w:szCs w:val="28"/>
        </w:rPr>
        <w:t xml:space="preserve"> nie został zakwalifikowany żaden kandydat </w:t>
      </w:r>
      <w:r w:rsidR="002764A2">
        <w:rPr>
          <w:rFonts w:ascii="Arial" w:hAnsi="Arial" w:cs="Arial"/>
          <w:sz w:val="28"/>
          <w:szCs w:val="28"/>
        </w:rPr>
        <w:br/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w związku z tym Dyrektor Szkoły Podstawowej nr 33 w Bytomiu informuje, że nabór na stanowisko  starszy referent zostaje przedłużony do dnia 30.06.2023r.</w:t>
      </w:r>
    </w:p>
    <w:sectPr w:rsidR="000202DA" w:rsidRPr="00020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3CC"/>
    <w:rsid w:val="000202DA"/>
    <w:rsid w:val="002764A2"/>
    <w:rsid w:val="002D05AC"/>
    <w:rsid w:val="00876625"/>
    <w:rsid w:val="009F0AC8"/>
    <w:rsid w:val="00C4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02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02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2019-11-08T10:31:00Z</cp:lastPrinted>
  <dcterms:created xsi:type="dcterms:W3CDTF">2019-11-08T10:10:00Z</dcterms:created>
  <dcterms:modified xsi:type="dcterms:W3CDTF">2023-06-16T06:08:00Z</dcterms:modified>
</cp:coreProperties>
</file>