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241B5">
      <w:pPr>
        <w:jc w:val="center"/>
        <w:rPr>
          <w:b/>
          <w:caps/>
        </w:rPr>
      </w:pPr>
      <w:r>
        <w:rPr>
          <w:b/>
          <w:caps/>
        </w:rPr>
        <w:t>Uchwała Nr LXXIX/997/23</w:t>
      </w:r>
      <w:r>
        <w:rPr>
          <w:b/>
          <w:caps/>
        </w:rPr>
        <w:br/>
        <w:t>Rady Miejskiej w Bytomiu</w:t>
      </w:r>
    </w:p>
    <w:p w:rsidR="00A77B3E" w:rsidRDefault="00A241B5">
      <w:pPr>
        <w:spacing w:before="280" w:after="280"/>
        <w:jc w:val="center"/>
        <w:rPr>
          <w:b/>
          <w:caps/>
        </w:rPr>
      </w:pPr>
      <w:r>
        <w:t>z dnia 29 maja 2023 r.</w:t>
      </w:r>
    </w:p>
    <w:p w:rsidR="00A77B3E" w:rsidRDefault="00A241B5">
      <w:pPr>
        <w:keepNext/>
        <w:spacing w:after="480"/>
        <w:jc w:val="center"/>
      </w:pPr>
      <w:r>
        <w:rPr>
          <w:b/>
        </w:rPr>
        <w:t>w sprawie ustalenia wzoru deklaracji o wysokości opłaty za gospodarowanie odpadami komunalnymi na terenie miasta Bytomia</w:t>
      </w:r>
    </w:p>
    <w:p w:rsidR="00A77B3E" w:rsidRDefault="00A241B5">
      <w:pPr>
        <w:keepLines/>
        <w:spacing w:before="120" w:after="120"/>
        <w:ind w:firstLine="227"/>
      </w:pPr>
      <w:r>
        <w:t xml:space="preserve">Na podstawie art. 6n ust. 1 </w:t>
      </w:r>
      <w:proofErr w:type="spellStart"/>
      <w:r>
        <w:t>pkt</w:t>
      </w:r>
      <w:proofErr w:type="spellEnd"/>
      <w:r>
        <w:t xml:space="preserve"> 1 ustawy z dnia 13 września </w:t>
      </w:r>
      <w:r>
        <w:t>1996 r. o utrzymaniu czystości i porządku w gminach (Dz. U. z 2022 r. poz. 2519,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A241B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Ustala się wzór deklaracji o wysokości opłaty za gospodarowanie odpadami komunalnymi składanej przez właścicieli nieruchomości,</w:t>
      </w:r>
      <w:r>
        <w:t xml:space="preserve"> na których zamieszkują mieszkańcy, stanowiący załącznik do niniejszej uchwały.</w:t>
      </w:r>
    </w:p>
    <w:p w:rsidR="00A77B3E" w:rsidRDefault="00A241B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Dla potwierdzenia danych zawartych w deklaracji o wysokości opłaty za gospodarowanie odpadami komunalnymi, składanej przez właściciela nieruchomości zabudowanej budynkiem </w:t>
      </w:r>
      <w:proofErr w:type="spellStart"/>
      <w:r>
        <w:rPr>
          <w:color w:val="000000"/>
          <w:u w:color="000000"/>
        </w:rPr>
        <w:t>wi</w:t>
      </w:r>
      <w:r>
        <w:rPr>
          <w:color w:val="000000"/>
          <w:u w:color="000000"/>
        </w:rPr>
        <w:t>elolokalowym</w:t>
      </w:r>
      <w:proofErr w:type="spellEnd"/>
      <w:r>
        <w:rPr>
          <w:color w:val="000000"/>
          <w:u w:color="000000"/>
        </w:rPr>
        <w:t>, wymaga się dodatkowo dołączenia do deklaracji wykazu zawierającego wszystkie lokale mieszkalne danej nieruchomości wraz z liczbą mieszkańców zamieszkujących każdy lokal mieszkalny.</w:t>
      </w:r>
    </w:p>
    <w:p w:rsidR="00A77B3E" w:rsidRDefault="00A241B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Deklarację, o której mowa w § 1 ust. 1, właściciele nier</w:t>
      </w:r>
      <w:r>
        <w:rPr>
          <w:color w:val="000000"/>
          <w:u w:color="000000"/>
        </w:rPr>
        <w:t>uchomości zobowiązani są złożyć pisemnie w Urzędzie Miejskim w Bytomiu w terminie:</w:t>
      </w:r>
    </w:p>
    <w:p w:rsidR="00A77B3E" w:rsidRDefault="00A241B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14 dni od dnia zamieszkania na danej nieruchomości pierwszego mieszkańca;</w:t>
      </w:r>
    </w:p>
    <w:p w:rsidR="00A77B3E" w:rsidRDefault="00A241B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 10. dnia miesiąca następującego po miesiącu, w którym nastąpiła zmiana danych będących pod</w:t>
      </w:r>
      <w:r>
        <w:rPr>
          <w:color w:val="000000"/>
          <w:u w:color="000000"/>
        </w:rPr>
        <w:t>stawą ustalenia wysokości należnej opłaty za gospodarowanie odpadami komunalnymi.</w:t>
      </w:r>
    </w:p>
    <w:p w:rsidR="00A77B3E" w:rsidRDefault="00A241B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Warunki i tryb składania deklaracji, o której mowa § 1 ust. 1 za pomocą środków komunikacji elektronicznej określa odrębna uchwała.</w:t>
      </w:r>
    </w:p>
    <w:p w:rsidR="00A77B3E" w:rsidRDefault="00A241B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Traci moc uchwała nr XXIII/339/2</w:t>
      </w:r>
      <w:r>
        <w:rPr>
          <w:color w:val="000000"/>
          <w:u w:color="000000"/>
        </w:rPr>
        <w:t>0 Rady Miejskiej w Bytomiu z dnia 3 stycznia 2020 r. w sprawie ustalenia wzoru deklaracji o wysokości opłaty za gospodarowanie odpadami komunalnymi na terenie miasta Bytomia (Dz. Urz. Woj. Śl. z 2020 r. poz. 634 i 907).</w:t>
      </w:r>
    </w:p>
    <w:p w:rsidR="00A77B3E" w:rsidRDefault="00A241B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Wykonanie uchwały powierza się </w:t>
      </w:r>
      <w:r>
        <w:rPr>
          <w:color w:val="000000"/>
          <w:u w:color="000000"/>
        </w:rPr>
        <w:t>Prezydentowi Miasta.</w:t>
      </w:r>
    </w:p>
    <w:p w:rsidR="00A77B3E" w:rsidRDefault="00A241B5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A241B5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E47F25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7F25" w:rsidRDefault="00E47F25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47F25" w:rsidRDefault="00A241B5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A241B5">
      <w:pPr>
        <w:keepNext/>
        <w:spacing w:before="280" w:after="280" w:line="276" w:lineRule="auto"/>
        <w:ind w:left="4535"/>
        <w:rPr>
          <w:color w:val="000000"/>
          <w:u w:color="000000"/>
        </w:rPr>
      </w:pPr>
      <w:r>
        <w:lastRenderedPageBreak/>
        <w:t>Załącznik do uchwały</w:t>
      </w:r>
      <w:r>
        <w:rPr>
          <w:color w:val="000000"/>
          <w:u w:color="000000"/>
        </w:rPr>
        <w:t xml:space="preserve"> Nr LXXIX/997/23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29 maja 2023 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A241B5">
      <w:pPr>
        <w:keepNext/>
        <w:spacing w:after="480"/>
        <w:jc w:val="center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  <w:color w:val="000000"/>
          <w:u w:color="000000"/>
        </w:rPr>
        <w:t>załącznik do uchwały nr .... Rady Miejskiej w Bytomiu z dnia....</w:t>
      </w:r>
    </w:p>
    <w:p w:rsidR="00E47F25" w:rsidRDefault="00A241B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E47F25" w:rsidRDefault="00A241B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Niniejsza uchwała podejmowana jest w związku z uchwałą nr LXXVII/992/23 Rady Miejskiej w Bytomiu </w:t>
      </w:r>
      <w:r>
        <w:rPr>
          <w:rFonts w:eastAsia="Times New Roman" w:cs="Times New Roman"/>
          <w:szCs w:val="20"/>
        </w:rPr>
        <w:t>z dnia 24 kwietnia 2023 r. w sprawie wyboru metody ustalenia opłaty za gospodarowanie odpadami komunalnymi na terenie miasta Bytomia oraz ustalenia stawki opłaty, która wprowadza od dnia 1 czerwca 2023 r. zwolnienie w części z opłaty za gospodarowanie odpa</w:t>
      </w:r>
      <w:r>
        <w:rPr>
          <w:rFonts w:eastAsia="Times New Roman" w:cs="Times New Roman"/>
          <w:szCs w:val="20"/>
        </w:rPr>
        <w:t>dami komunalnymi dla właścicieli nieruchomości, na których zamieszkują rodziny wielodzietne, o których mowa w ustawie z dnia 5 grudnia 2014 r. o Karcie Dużej Rodziny (Dz. U. z 2021 r. poz. 1744,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zm.). Powstała zatem konieczność dostosowania wzoru d</w:t>
      </w:r>
      <w:r>
        <w:rPr>
          <w:rFonts w:eastAsia="Times New Roman" w:cs="Times New Roman"/>
          <w:szCs w:val="20"/>
        </w:rPr>
        <w:t>eklaracji do ww. zapisów, aby była możliwość przeprowadzenia właściwych obliczeń w zakresie tego zwolnienia, uwzględniając również zwolnienie, które dotyczy właścicieli nieruchomości jednorodzinnych, gdzie prowadzone jest kompostowanie bioodpadów w kompost</w:t>
      </w:r>
      <w:r>
        <w:rPr>
          <w:rFonts w:eastAsia="Times New Roman" w:cs="Times New Roman"/>
          <w:szCs w:val="20"/>
        </w:rPr>
        <w:t>owniku przydomowym - pole dotyczące ustalenia wysokości opłaty za gospodarowanie odpadami komunalnymi otrzymało nowe brzmienie (aktualnie jest to pole D).</w:t>
      </w:r>
    </w:p>
    <w:p w:rsidR="00E47F25" w:rsidRDefault="00A241B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dla lepszej przejrzystości wzoru deklaracji i celem doprecyzowania treści, z którymi mieszka</w:t>
      </w:r>
      <w:r>
        <w:rPr>
          <w:rFonts w:eastAsia="Times New Roman" w:cs="Times New Roman"/>
          <w:szCs w:val="20"/>
        </w:rPr>
        <w:t>ńcy mają najwięcej trudności wprowadzono następujące zmiany:</w:t>
      </w:r>
    </w:p>
    <w:p w:rsidR="00E47F25" w:rsidRDefault="00A241B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zmodyfikowana została pozycja 1 w polu A - zapis „nowa deklaracja” został zastąpiony zapisem „kolejna deklaracja (nowa)”,</w:t>
      </w:r>
    </w:p>
    <w:p w:rsidR="00E47F25" w:rsidRDefault="00A241B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przestawiony został szyk rubryk do wypełnienia w polu C - pozycja o n</w:t>
      </w:r>
      <w:r>
        <w:rPr>
          <w:rFonts w:eastAsia="Times New Roman" w:cs="Times New Roman"/>
          <w:szCs w:val="20"/>
        </w:rPr>
        <w:t>azwie „kod pocztowy” zamieniona z pozycją o nazwie „nr lokalu”,</w:t>
      </w:r>
    </w:p>
    <w:p w:rsidR="00E47F25" w:rsidRDefault="00A241B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treść pozycji o nazwie „nr domu (w przypadku braku numer działki)” w polu C została zmodyfikowana i otrzymała brzmienie „nr domu (w przypadku jego braku - numer działki)”,</w:t>
      </w:r>
    </w:p>
    <w:p w:rsidR="00E47F25" w:rsidRDefault="00A241B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treść pozycji o </w:t>
      </w:r>
      <w:r>
        <w:rPr>
          <w:rFonts w:eastAsia="Times New Roman" w:cs="Times New Roman"/>
          <w:szCs w:val="20"/>
        </w:rPr>
        <w:t>nazwie „wspólne korzystanie z pojemnika/pojemników” w polu C została zmodyfikowana, poprzez dodanie wyrazów „z inną nieruchomością”.</w:t>
      </w:r>
    </w:p>
    <w:p w:rsidR="00E47F25" w:rsidRDefault="00A241B5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zostaje wprowadzona w miejsce dotychczas obowiązującego aktu prawa miejscowego - uchwały nr XXIII/339/20 Rady Miejs</w:t>
      </w:r>
      <w:r>
        <w:rPr>
          <w:rFonts w:eastAsia="Times New Roman" w:cs="Times New Roman"/>
          <w:szCs w:val="20"/>
        </w:rPr>
        <w:t>kiej w Bytomiu z dnia 3 stycznia 2020 r. w sprawie ustalenia wzoru deklaracji o wysokości opłaty za gospodarowanie odpadami komunalnymi na terenie miasta Bytomia (Dz. Urz. Woj. Śl. z 2020 r. poz. 634 i 907).</w:t>
      </w:r>
    </w:p>
    <w:sectPr w:rsidR="00E47F25" w:rsidSect="00E47F25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F25" w:rsidRDefault="00E47F25" w:rsidP="00E47F25">
      <w:r>
        <w:separator/>
      </w:r>
    </w:p>
  </w:endnote>
  <w:endnote w:type="continuationSeparator" w:id="0">
    <w:p w:rsidR="00E47F25" w:rsidRDefault="00E47F25" w:rsidP="00E47F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E47F2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47F25" w:rsidRDefault="00A241B5">
          <w:pPr>
            <w:rPr>
              <w:sz w:val="18"/>
            </w:rPr>
          </w:pPr>
          <w:r>
            <w:rPr>
              <w:sz w:val="18"/>
            </w:rPr>
            <w:t>Id: 0E8A7D09-663B-4878-B675-A88A7B63D564.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47F25" w:rsidRDefault="00A241B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47F2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47F25">
            <w:rPr>
              <w:sz w:val="18"/>
            </w:rPr>
            <w:fldChar w:fldCharType="end"/>
          </w:r>
        </w:p>
      </w:tc>
    </w:tr>
  </w:tbl>
  <w:p w:rsidR="00E47F25" w:rsidRDefault="00E47F25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E47F2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47F25" w:rsidRDefault="00A241B5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0E8A7D09-663B-4878-B675-A88A7B63D564.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47F25" w:rsidRDefault="00A241B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47F2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E47F25">
            <w:rPr>
              <w:sz w:val="18"/>
            </w:rPr>
            <w:fldChar w:fldCharType="end"/>
          </w:r>
        </w:p>
      </w:tc>
    </w:tr>
  </w:tbl>
  <w:p w:rsidR="00E47F25" w:rsidRDefault="00E47F25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E47F25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47F25" w:rsidRDefault="00A241B5">
          <w:pPr>
            <w:rPr>
              <w:sz w:val="18"/>
            </w:rPr>
          </w:pPr>
          <w:r>
            <w:rPr>
              <w:sz w:val="18"/>
            </w:rPr>
            <w:t>Id: 0E8A7D09-663B-4878-B675-A88A7B63D564. Podpis</w:t>
          </w:r>
          <w:r>
            <w:rPr>
              <w:sz w:val="18"/>
            </w:rPr>
            <w:t>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E47F25" w:rsidRDefault="00A241B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47F2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E47F25">
            <w:rPr>
              <w:sz w:val="18"/>
            </w:rPr>
            <w:fldChar w:fldCharType="end"/>
          </w:r>
        </w:p>
      </w:tc>
    </w:tr>
  </w:tbl>
  <w:p w:rsidR="00E47F25" w:rsidRDefault="00E47F2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F25" w:rsidRDefault="00E47F25" w:rsidP="00E47F25">
      <w:r>
        <w:separator/>
      </w:r>
    </w:p>
  </w:footnote>
  <w:footnote w:type="continuationSeparator" w:id="0">
    <w:p w:rsidR="00E47F25" w:rsidRDefault="00E47F25" w:rsidP="00E47F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241B5"/>
    <w:rsid w:val="00A77B3E"/>
    <w:rsid w:val="00CA2A55"/>
    <w:rsid w:val="00E47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47F25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file:///C:\Users\asteuer\AppData\Local\Temp\Legislator\64FA7328-274E-4191-A830-E1241710784E\Zalacznik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618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LXXIX/997/23 z dnia 29 maja 2023 r.</dc:title>
  <dc:subject>w sprawie ustalenia wzoru deklaracji o^wysokości opłaty za gospodarowanie odpadami komunalnymi na terenie miasta Bytomia</dc:subject>
  <dc:creator>asteuer</dc:creator>
  <cp:lastModifiedBy>asteuer</cp:lastModifiedBy>
  <cp:revision>2</cp:revision>
  <dcterms:created xsi:type="dcterms:W3CDTF">2023-05-30T09:48:00Z</dcterms:created>
  <dcterms:modified xsi:type="dcterms:W3CDTF">2023-05-30T09:48:00Z</dcterms:modified>
  <cp:category>Akt prawny</cp:category>
</cp:coreProperties>
</file>