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C22D03">
        <w:rPr>
          <w:rFonts w:ascii="Arial" w:hAnsi="Arial" w:cs="Arial"/>
          <w:b w:val="0"/>
          <w:bCs w:val="0"/>
          <w:color w:val="auto"/>
          <w:sz w:val="24"/>
          <w:szCs w:val="24"/>
        </w:rPr>
        <w:t>80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7B50DD" w:rsidRPr="007B50DD" w:rsidRDefault="007B50DD" w:rsidP="007B50DD"/>
    <w:p w:rsidR="0035690D" w:rsidRPr="0035690D" w:rsidRDefault="0035690D" w:rsidP="0035690D"/>
    <w:p w:rsidR="002E3449" w:rsidRPr="005D153C" w:rsidRDefault="00C22D03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Andrzej Kędzierski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A9566D">
        <w:rPr>
          <w:rFonts w:ascii="Arial" w:hAnsi="Arial" w:cs="Arial"/>
        </w:rPr>
        <w:t>14</w:t>
      </w:r>
      <w:r w:rsidR="00C22D03">
        <w:rPr>
          <w:rFonts w:ascii="Arial" w:hAnsi="Arial" w:cs="Arial"/>
        </w:rPr>
        <w:t>61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3B05B4">
        <w:rPr>
          <w:rFonts w:ascii="Arial" w:hAnsi="Arial" w:cs="Arial"/>
        </w:rPr>
        <w:t>1</w:t>
      </w:r>
      <w:r w:rsidR="00C22D03">
        <w:rPr>
          <w:rFonts w:ascii="Arial" w:hAnsi="Arial" w:cs="Arial"/>
        </w:rPr>
        <w:t>7</w:t>
      </w:r>
      <w:r w:rsidR="00886FCF">
        <w:rPr>
          <w:rFonts w:ascii="Arial" w:hAnsi="Arial" w:cs="Arial"/>
        </w:rPr>
        <w:t xml:space="preserve"> </w:t>
      </w:r>
      <w:r w:rsidR="003B05B4">
        <w:rPr>
          <w:rFonts w:ascii="Arial" w:hAnsi="Arial" w:cs="Arial"/>
        </w:rPr>
        <w:t>kwietnia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C22D03">
        <w:rPr>
          <w:rFonts w:ascii="Arial" w:hAnsi="Arial" w:cs="Arial"/>
        </w:rPr>
        <w:t>montażu progów zwalniających przy ulicy Wróblewskiego w Bytomiu.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935F37" w:rsidRDefault="005779F1" w:rsidP="005F041E">
      <w:pPr>
        <w:pStyle w:val="Tekstpodstawowywcity2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</w:t>
      </w:r>
      <w:r w:rsidR="00DF31E7">
        <w:rPr>
          <w:rFonts w:ascii="Arial" w:hAnsi="Arial" w:cs="Arial"/>
        </w:rPr>
        <w:t>ie j. w. uprzejmie informuję,</w:t>
      </w:r>
      <w:r w:rsidR="00DF31E7">
        <w:rPr>
          <w:rFonts w:ascii="Arial" w:hAnsi="Arial" w:cs="Arial"/>
        </w:rPr>
        <w:br/>
      </w:r>
      <w:r w:rsidR="00A9566D">
        <w:rPr>
          <w:rFonts w:ascii="Arial" w:hAnsi="Arial" w:cs="Arial"/>
        </w:rPr>
        <w:t xml:space="preserve">iż </w:t>
      </w:r>
      <w:r w:rsidR="00C22D03">
        <w:rPr>
          <w:rFonts w:ascii="Arial" w:hAnsi="Arial" w:cs="Arial"/>
        </w:rPr>
        <w:t xml:space="preserve">sama ulica </w:t>
      </w:r>
      <w:r w:rsidR="00CB6392">
        <w:rPr>
          <w:rFonts w:ascii="Arial" w:hAnsi="Arial" w:cs="Arial"/>
        </w:rPr>
        <w:t xml:space="preserve">Zygmunta </w:t>
      </w:r>
      <w:r w:rsidR="00C22D03">
        <w:rPr>
          <w:rFonts w:ascii="Arial" w:hAnsi="Arial" w:cs="Arial"/>
        </w:rPr>
        <w:t xml:space="preserve">Wróblewskiego jest drogą wewnętrzną </w:t>
      </w:r>
      <w:r w:rsidR="00935F37">
        <w:rPr>
          <w:rFonts w:ascii="Arial" w:hAnsi="Arial" w:cs="Arial"/>
        </w:rPr>
        <w:t>będącą w zarządzie Bytomskiej Spółdzielni Mieszkaniowej.</w:t>
      </w:r>
    </w:p>
    <w:p w:rsidR="003B05B4" w:rsidRDefault="00935F37" w:rsidP="005F041E">
      <w:pPr>
        <w:pStyle w:val="Tekstpodstawowywcity2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Dołączona do interpelacji dokumentacja fo</w:t>
      </w:r>
      <w:r w:rsidR="001E08CC">
        <w:rPr>
          <w:rFonts w:ascii="Arial" w:hAnsi="Arial" w:cs="Arial"/>
        </w:rPr>
        <w:t>tograficzna wskazuje</w:t>
      </w:r>
      <w:r w:rsidR="00CB6392">
        <w:rPr>
          <w:rFonts w:ascii="Arial" w:hAnsi="Arial" w:cs="Arial"/>
        </w:rPr>
        <w:t xml:space="preserve"> jednak</w:t>
      </w:r>
      <w:r w:rsidR="001E08CC">
        <w:rPr>
          <w:rFonts w:ascii="Arial" w:hAnsi="Arial" w:cs="Arial"/>
        </w:rPr>
        <w:t>,</w:t>
      </w:r>
      <w:r w:rsidR="00CB6392">
        <w:rPr>
          <w:rFonts w:ascii="Arial" w:hAnsi="Arial" w:cs="Arial"/>
        </w:rPr>
        <w:t xml:space="preserve"> iż </w:t>
      </w:r>
      <w:r>
        <w:rPr>
          <w:rFonts w:ascii="Arial" w:hAnsi="Arial" w:cs="Arial"/>
        </w:rPr>
        <w:t>poruszony problem dotyczy ulicy Zygmunta Rostkowskiego. Montaż progów zwalniających na tej ulicy, we wskazanym rejonie, jest niemożliwy z uwagi na obowiązujące w tym zakresie przepisy. Niedopuszczalnym jest montowanie progów zwalniających w odległości mniejszej niż 25 metrów od konstrukcji nośnych, jaką stanowi pobliska zabudowa mieszkaniowa, jak również na łuk</w:t>
      </w:r>
      <w:r w:rsidR="00CB6392">
        <w:rPr>
          <w:rFonts w:ascii="Arial" w:hAnsi="Arial" w:cs="Arial"/>
        </w:rPr>
        <w:t>u dro</w:t>
      </w:r>
      <w:r>
        <w:rPr>
          <w:rFonts w:ascii="Arial" w:hAnsi="Arial" w:cs="Arial"/>
        </w:rPr>
        <w:t>g</w:t>
      </w:r>
      <w:r w:rsidR="00CB6392">
        <w:rPr>
          <w:rFonts w:ascii="Arial" w:hAnsi="Arial" w:cs="Arial"/>
        </w:rPr>
        <w:t xml:space="preserve">i, który w danym miejscu występuje. W tym stanie rzeczy zmuszony jestem skierowany wniosek rozpatrzyć negatywnie. </w:t>
      </w:r>
    </w:p>
    <w:p w:rsidR="00CB6392" w:rsidRDefault="00CB6392" w:rsidP="005F041E">
      <w:pPr>
        <w:pStyle w:val="Tekstpodstawowywcity2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Dodam, iż ulica Zygmunta Rostkowskiego objęta jest strefą TEMPO 30. Zagadnienie dodatkowego uspokojenia ruchu było już tematem posiedzenia Komisji ds. Bezpieczeństwa Ruchu Drogowego w dniu 15 listopada 2022 r. </w:t>
      </w:r>
      <w:r w:rsidR="005F041E">
        <w:rPr>
          <w:rFonts w:ascii="Arial" w:hAnsi="Arial" w:cs="Arial"/>
        </w:rPr>
        <w:t>Podczas posiedzenia stwierdzono, iż dodatkowe elementy uspokojenia ruchu na ulicy będą możliwe</w:t>
      </w:r>
      <w:r w:rsidR="00EB7CA8">
        <w:rPr>
          <w:rFonts w:ascii="Arial" w:hAnsi="Arial" w:cs="Arial"/>
        </w:rPr>
        <w:t xml:space="preserve"> do wprowadzenia</w:t>
      </w:r>
      <w:r w:rsidR="005F041E">
        <w:rPr>
          <w:rFonts w:ascii="Arial" w:hAnsi="Arial" w:cs="Arial"/>
        </w:rPr>
        <w:t xml:space="preserve"> po jej przebudowie, na co niezbędne jest wcześniejsze pozyskanie środków finansowych. </w:t>
      </w:r>
    </w:p>
    <w:p w:rsidR="00D142E1" w:rsidRDefault="00D142E1" w:rsidP="003B05B4">
      <w:pPr>
        <w:pStyle w:val="Tekstpodstawowywcity2"/>
        <w:jc w:val="both"/>
        <w:rPr>
          <w:rFonts w:ascii="Arial" w:hAnsi="Arial" w:cs="Arial"/>
        </w:rPr>
      </w:pPr>
    </w:p>
    <w:p w:rsidR="00D142E1" w:rsidRDefault="00D142E1" w:rsidP="003B05B4">
      <w:pPr>
        <w:pStyle w:val="Tekstpodstawowywcity2"/>
        <w:jc w:val="both"/>
        <w:rPr>
          <w:rFonts w:ascii="Arial" w:hAnsi="Arial" w:cs="Arial"/>
        </w:rPr>
      </w:pPr>
    </w:p>
    <w:p w:rsidR="00FE16C5" w:rsidRDefault="00D142E1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Z poważaniem:</w:t>
      </w:r>
      <w:r w:rsidR="003B05B4">
        <w:rPr>
          <w:rFonts w:ascii="Arial" w:hAnsi="Arial" w:cs="Arial"/>
        </w:rPr>
        <w:t xml:space="preserve"> </w:t>
      </w:r>
    </w:p>
    <w:p w:rsidR="009348CD" w:rsidRDefault="009348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142E1" w:rsidRDefault="00D142E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142E1" w:rsidRDefault="00D142E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D72391" w:rsidRDefault="00D72391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Pr="005B4A6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>Oprac.: W. Dolata</w:t>
      </w:r>
    </w:p>
    <w:p w:rsidR="009348CD" w:rsidRPr="00141FC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3B05B4">
        <w:rPr>
          <w:rFonts w:ascii="Arial" w:hAnsi="Arial" w:cs="Arial"/>
          <w:sz w:val="16"/>
          <w:szCs w:val="16"/>
        </w:rPr>
        <w:t>4</w:t>
      </w:r>
      <w:r>
        <w:rPr>
          <w:rFonts w:ascii="Arial" w:hAnsi="Arial" w:cs="Arial"/>
          <w:sz w:val="16"/>
          <w:szCs w:val="16"/>
        </w:rPr>
        <w:t>-</w:t>
      </w:r>
      <w:r w:rsidR="003B05B4">
        <w:rPr>
          <w:rFonts w:ascii="Arial" w:hAnsi="Arial" w:cs="Arial"/>
          <w:sz w:val="16"/>
          <w:szCs w:val="16"/>
        </w:rPr>
        <w:t>2</w:t>
      </w:r>
      <w:r w:rsidR="00CB6392">
        <w:rPr>
          <w:rFonts w:ascii="Arial" w:hAnsi="Arial" w:cs="Arial"/>
          <w:sz w:val="16"/>
          <w:szCs w:val="16"/>
        </w:rPr>
        <w:t>8</w:t>
      </w:r>
      <w:r>
        <w:rPr>
          <w:rFonts w:ascii="Arial" w:hAnsi="Arial" w:cs="Arial"/>
          <w:sz w:val="20"/>
          <w:szCs w:val="20"/>
        </w:rPr>
        <w:t xml:space="preserve"> </w:t>
      </w:r>
    </w:p>
    <w:sectPr w:rsidR="009348CD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0CA" w:rsidRDefault="002C20CA">
      <w:r>
        <w:separator/>
      </w:r>
    </w:p>
  </w:endnote>
  <w:endnote w:type="continuationSeparator" w:id="0">
    <w:p w:rsidR="002C20CA" w:rsidRDefault="002C20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0CA" w:rsidRDefault="002C20CA">
      <w:r>
        <w:separator/>
      </w:r>
    </w:p>
  </w:footnote>
  <w:footnote w:type="continuationSeparator" w:id="0">
    <w:p w:rsidR="002C20CA" w:rsidRDefault="002C20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392" w:rsidRPr="00D403F8" w:rsidRDefault="00CB6392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B6392" w:rsidRDefault="00CB639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194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8CC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20CA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01AA2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05B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4060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07B10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041E"/>
    <w:rsid w:val="005F7521"/>
    <w:rsid w:val="006017F0"/>
    <w:rsid w:val="00603928"/>
    <w:rsid w:val="0060531D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94F"/>
    <w:rsid w:val="006B7C8D"/>
    <w:rsid w:val="006C4879"/>
    <w:rsid w:val="006C5558"/>
    <w:rsid w:val="006C59F3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B50DD"/>
    <w:rsid w:val="007C0ED3"/>
    <w:rsid w:val="007C242A"/>
    <w:rsid w:val="007D1396"/>
    <w:rsid w:val="007D1DB6"/>
    <w:rsid w:val="007D4F5B"/>
    <w:rsid w:val="007D6357"/>
    <w:rsid w:val="007E6074"/>
    <w:rsid w:val="007F180F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379E"/>
    <w:rsid w:val="00854AF2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140D"/>
    <w:rsid w:val="00902AD4"/>
    <w:rsid w:val="00906F6E"/>
    <w:rsid w:val="0091466B"/>
    <w:rsid w:val="00920FBE"/>
    <w:rsid w:val="009234B0"/>
    <w:rsid w:val="00924613"/>
    <w:rsid w:val="00926979"/>
    <w:rsid w:val="00931C5D"/>
    <w:rsid w:val="009348CD"/>
    <w:rsid w:val="009349E4"/>
    <w:rsid w:val="00935F37"/>
    <w:rsid w:val="0095036D"/>
    <w:rsid w:val="00951F96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C3E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66D"/>
    <w:rsid w:val="00A95809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215C"/>
    <w:rsid w:val="00C15277"/>
    <w:rsid w:val="00C22D03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482A"/>
    <w:rsid w:val="00CB6392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7ACE"/>
    <w:rsid w:val="00D13E47"/>
    <w:rsid w:val="00D142E1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31E7"/>
    <w:rsid w:val="00DF5560"/>
    <w:rsid w:val="00E05120"/>
    <w:rsid w:val="00E05E61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B7CA8"/>
    <w:rsid w:val="00EC0C3F"/>
    <w:rsid w:val="00EC11FD"/>
    <w:rsid w:val="00EC4AA4"/>
    <w:rsid w:val="00ED339E"/>
    <w:rsid w:val="00ED79EE"/>
    <w:rsid w:val="00EE0781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9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4D9568-ED84-4120-BCC0-49716E74D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1299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Bytom, 27 lutego 2012</vt:lpstr>
      <vt:lpstr>    Bytom, .................</vt:lpstr>
      <vt:lpstr>    AK.0003.80.2023 	</vt:lpstr>
      <vt:lpstr>    </vt:lpstr>
    </vt:vector>
  </TitlesOfParts>
  <Company>umbytom</Company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wdolata</cp:lastModifiedBy>
  <cp:revision>2</cp:revision>
  <cp:lastPrinted>2023-04-28T10:13:00Z</cp:lastPrinted>
  <dcterms:created xsi:type="dcterms:W3CDTF">2023-05-02T07:47:00Z</dcterms:created>
  <dcterms:modified xsi:type="dcterms:W3CDTF">2023-05-02T07:47:00Z</dcterms:modified>
</cp:coreProperties>
</file>