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LXXVII/986/23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sposobu realizacji zadań własnych Gminy Bytom z zakresu kanalizacji deszczowej odprowadzającej wody opadowe i roztopowe oraz ochrony przeciwpowodziowej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wykonywanie zadań własnych Gminy Bytom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kanalizacji deszczowej odprowadzającej wody opadowe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roztopowe oraz ochrony przeciwpowodziowej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drodze powierzenia realizacji tych zadań spółce komunalnej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udziałem Gminy Bytom,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sieci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udrożnianie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odpompowywanie zalewisk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wody ze studni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odpompowywanie osadu ze studni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wpustów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dokonywanie oceny stanu technicznego kanalizacji deszczowej poprzez przeprowadzanie inspekcji telewizyjnych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zastosowaniem kamery do inspekcji TV;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zadymianie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pełnienie funkcji Pogotowia Technicznego;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analiza laboratoryjna wód opadowych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roztopowych;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gromadzenie, przechowywanie, przetwarzanie danych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SIT dotyczących sieci kanalizacji deszczowej oraz infrastruktury towarzyszącej;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cyfrowej ewidencji sieci uzbrojenia dla sieci kanalizacji deszczowej oraz infrastruktury towarzyszącej;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obsługa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utrzymanie dwunastu przepompowni,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wymiana elementów eksploatacyjnych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usuwanie usterek na pompowniach wód opadowych lub roztopowych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automatyką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energetyką,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zabezpieczenia obiektów pod względem przepisów bezpieczeństwa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higieny pracy oraz ochrony przeciwpożarowej,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konserwowanie obiektów, maszyn, urządzeń, instalacji peryferyjnych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porządkowaniem terenu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obiektów przepompowni,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zbiorników pompowych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krat pompowni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prowadzeniem gospodarki odpadami,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opracowywanie harmonogramów prac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utrzymania przepompowni oraz przygotowywanie rekomendacji dla przeprowadzania prac serwisowych,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kontrolowanie parametrów technologicznych oraz raportowanie odchyleń od normy względem danych historycznych,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realizowanie usług teleinformatycznych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funkcjonowaniem systemu SCADA;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wykonywanie przeglądów separatorów substancji ropopochodnych;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wykonywanie przeglądów piaskowników.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Szczegółowy sposób wykonywania zadań,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określi umowa zawarta pomiędzy Gminą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spółką komunalną realizującą te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Zadania własne gminy, zgodnie z art. 7 ust. 1 pkt 3 ustawy z dnia 8 marca 1990 r. o samorządzie gminnym (Dz. U. z 2023 r. poz. 40, z późn. zm.), obejmują sprawy wodociągów i zaopatrzenia w wodę, kanalizacji, usuwania i oczyszczania ścieków komunalnych, utrzymania czystości i porządku oraz urządzeń sanitarnych, wysypisk i unieszkodliwiania odpadów komunalnych, zaopatrzenia w energię elektryczną i cieplną oraz gaz. Ponadto, w myśl art. 7 ust. 1 pkt 14 ww. ustawy, do zadań własnych gminy należą również sprawy porządku publicznego i bezpieczeństwa obywateli oraz ochrony przeciwpożarowej i przeciwpowodziowej, w tym wyposażenia i utrzymania gminnego magazynu przeciwpowodziowego.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natomiast z art. 2 ustawy z dnia 20 grudnia 1996 r. o gospodarce komunalnej (Dz. U. z 2021 r. poz. 679), jedną z form prowadzenia gospodarki komunalnej przez gminę jest spółka prawa handlowego, a o wyborze tej formy decyduje rada gminy w formie uchwały na podstawie art. 4 ust. 1 pkt 1 tejże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przedmiotowej uchwały pozwoli spółce prawa handlowego z udziałem Gminy na wykonywanie zadań własnych Gminy z zakresu kanalizacji deszczowej odprowadzającej wody opadowe i roztopowe, a także ochrony przeciwpowodziowej. Uzasadnione jest, aby zadania te wykonywał podmiot wyspecjalizowany, posiadający odpowiednie zaplecze techniczne i 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Szczegółowe kwestie związane z realizacją powierzonych spółce zadań własnych Gminy z zakresu kanalizacji deszczowej odprowadzającej wody opadowe i roztopowe oraz ochrony przeciwpowodziowej zostaną uregulowane w drodze zawartej pomiędzy Gminą a spółką umowy.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9F3183FE-F0EF-4BFF-B0DF-D1A927B4F7FB.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9F3183FE-F0EF-4BFF-B0DF-D1A927B4F7FB.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LXXVII/986/23 z dnia 24 kwietnia 2023 r.</dc:title>
  <dc:subject>w sprawie wyboru sposobu realizacji zadań własnych Gminy Bytom z^zakresu^kanalizacji deszczowej odprowadzającej wody opadowe i^roztopowe oraz^ochrony przeciwpowodziowej</dc:subject>
  <dc:creator>masocha</dc:creator>
  <cp:lastModifiedBy>masocha</cp:lastModifiedBy>
  <cp:revision>1</cp:revision>
  <dcterms:created xsi:type="dcterms:W3CDTF">2023-04-25T11:00:22Z</dcterms:created>
  <dcterms:modified xsi:type="dcterms:W3CDTF">2023-04-25T11:00:22Z</dcterms:modified>
  <cp:category>Akt prawny</cp:category>
</cp:coreProperties>
</file>